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FB7C3" w14:textId="68603829" w:rsidR="007C6881" w:rsidRDefault="00D725B2" w:rsidP="007C6881">
      <w:pPr>
        <w:rPr>
          <w:b/>
          <w:bCs/>
          <w:sz w:val="32"/>
          <w:szCs w:val="32"/>
        </w:rPr>
      </w:pPr>
      <w:r w:rsidRPr="00D725B2">
        <w:rPr>
          <w:b/>
          <w:bCs/>
          <w:noProof/>
          <w:sz w:val="32"/>
          <w:szCs w:val="32"/>
        </w:rPr>
        <mc:AlternateContent>
          <mc:Choice Requires="wps">
            <w:drawing>
              <wp:anchor distT="45720" distB="45720" distL="114300" distR="114300" simplePos="0" relativeHeight="251658239" behindDoc="1" locked="0" layoutInCell="1" allowOverlap="1" wp14:anchorId="2AC9594A" wp14:editId="6614F2C2">
                <wp:simplePos x="0" y="0"/>
                <wp:positionH relativeFrom="column">
                  <wp:posOffset>5219700</wp:posOffset>
                </wp:positionH>
                <wp:positionV relativeFrom="paragraph">
                  <wp:posOffset>2240915</wp:posOffset>
                </wp:positionV>
                <wp:extent cx="1260475" cy="828675"/>
                <wp:effectExtent l="0" t="0" r="15875" b="28575"/>
                <wp:wrapThrough wrapText="bothSides">
                  <wp:wrapPolygon edited="0">
                    <wp:start x="0" y="0"/>
                    <wp:lineTo x="0" y="21848"/>
                    <wp:lineTo x="21546" y="21848"/>
                    <wp:lineTo x="21546"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475" cy="828675"/>
                        </a:xfrm>
                        <a:prstGeom prst="rect">
                          <a:avLst/>
                        </a:prstGeom>
                        <a:solidFill>
                          <a:srgbClr val="FFFFFF"/>
                        </a:solidFill>
                        <a:ln w="9525">
                          <a:solidFill>
                            <a:srgbClr val="000000"/>
                          </a:solidFill>
                          <a:miter lim="800000"/>
                          <a:headEnd/>
                          <a:tailEnd/>
                        </a:ln>
                      </wps:spPr>
                      <wps:txbx>
                        <w:txbxContent>
                          <w:p w14:paraId="0734091F" w14:textId="41E06B23" w:rsidR="00D725B2" w:rsidRDefault="00D725B2" w:rsidP="00D725B2">
                            <w:pPr>
                              <w:jc w:val="center"/>
                            </w:pPr>
                            <w:r w:rsidRPr="00D725B2">
                              <w:rPr>
                                <w:highlight w:val="yellow"/>
                              </w:rPr>
                              <w:t>HIGHLIGHTED</w:t>
                            </w:r>
                            <w:r>
                              <w:t xml:space="preserve"> = new since last update (October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C9594A" id="_x0000_t202" coordsize="21600,21600" o:spt="202" path="m,l,21600r21600,l21600,xe">
                <v:stroke joinstyle="miter"/>
                <v:path gradientshapeok="t" o:connecttype="rect"/>
              </v:shapetype>
              <v:shape id="Text Box 2" o:spid="_x0000_s1026" type="#_x0000_t202" style="position:absolute;margin-left:411pt;margin-top:176.45pt;width:99.25pt;height:65.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">
                <v:textbox>
                  <w:txbxContent>
                    <w:p w14:paraId="0734091F" w14:textId="41E06B23" w:rsidR="00D725B2" w:rsidRDefault="00D725B2" w:rsidP="00D725B2">
                      <w:pPr>
                        <w:jc w:val="center"/>
                      </w:pPr>
                      <w:r w:rsidRPr="00D725B2">
                        <w:rPr>
                          <w:highlight w:val="yellow"/>
                        </w:rPr>
                        <w:t>HIGHLIGHTED</w:t>
                      </w:r>
                      <w:r>
                        <w:t xml:space="preserve"> = new since last update (October 2023)</w:t>
                      </w:r>
                    </w:p>
                  </w:txbxContent>
                </v:textbox>
                <w10:wrap type="through"/>
              </v:shape>
            </w:pict>
          </mc:Fallback>
        </mc:AlternateContent>
      </w:r>
      <w:r w:rsidR="007C6881">
        <w:rPr>
          <w:rFonts w:ascii="Arial" w:hAnsi="Arial" w:cs="Arial"/>
          <w:b/>
          <w:bCs/>
          <w:noProof/>
          <w:u w:val="single"/>
          <w:lang w:eastAsia="en-GB"/>
        </w:rPr>
        <w:drawing>
          <wp:anchor distT="0" distB="0" distL="114300" distR="114300" simplePos="0" relativeHeight="251659264" behindDoc="1" locked="0" layoutInCell="1" allowOverlap="1" wp14:anchorId="0107E9F6" wp14:editId="668BFF5A">
            <wp:simplePos x="0" y="0"/>
            <wp:positionH relativeFrom="page">
              <wp:align>left</wp:align>
            </wp:positionH>
            <wp:positionV relativeFrom="paragraph">
              <wp:posOffset>1526</wp:posOffset>
            </wp:positionV>
            <wp:extent cx="7569835" cy="2116455"/>
            <wp:effectExtent l="0" t="0" r="0" b="0"/>
            <wp:wrapTight wrapText="bothSides">
              <wp:wrapPolygon edited="0">
                <wp:start x="0" y="0"/>
                <wp:lineTo x="0" y="21386"/>
                <wp:lineTo x="21526" y="21386"/>
                <wp:lineTo x="2152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9835" cy="2116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7AC2DD" w14:textId="5AB1C9BB" w:rsidR="007C6881" w:rsidRPr="00872AC4" w:rsidRDefault="00E237FA" w:rsidP="00D725B2">
      <w:pPr>
        <w:jc w:val="center"/>
        <w:rPr>
          <w:b/>
          <w:bCs/>
          <w:color w:val="000000" w:themeColor="text1"/>
          <w:sz w:val="32"/>
          <w:szCs w:val="32"/>
          <w:u w:val="single"/>
        </w:rPr>
      </w:pPr>
      <w:r w:rsidRPr="00872AC4">
        <w:rPr>
          <w:b/>
          <w:bCs/>
          <w:color w:val="000000" w:themeColor="text1"/>
          <w:sz w:val="32"/>
          <w:szCs w:val="32"/>
          <w:u w:val="single"/>
        </w:rPr>
        <w:t xml:space="preserve">Deforestation Q&amp;A – as at </w:t>
      </w:r>
      <w:r w:rsidR="003A3748" w:rsidRPr="00872AC4">
        <w:rPr>
          <w:b/>
          <w:bCs/>
          <w:color w:val="000000" w:themeColor="text1"/>
          <w:sz w:val="32"/>
          <w:szCs w:val="32"/>
          <w:u w:val="single"/>
        </w:rPr>
        <w:t>10th</w:t>
      </w:r>
      <w:r w:rsidR="00A266E3" w:rsidRPr="00872AC4">
        <w:rPr>
          <w:b/>
          <w:bCs/>
          <w:color w:val="000000" w:themeColor="text1"/>
          <w:sz w:val="32"/>
          <w:szCs w:val="32"/>
          <w:u w:val="single"/>
        </w:rPr>
        <w:t xml:space="preserve"> January</w:t>
      </w:r>
      <w:r w:rsidRPr="00872AC4">
        <w:rPr>
          <w:b/>
          <w:bCs/>
          <w:color w:val="000000" w:themeColor="text1"/>
          <w:sz w:val="32"/>
          <w:szCs w:val="32"/>
          <w:u w:val="single"/>
        </w:rPr>
        <w:t xml:space="preserve"> 202</w:t>
      </w:r>
      <w:r w:rsidR="00A266E3" w:rsidRPr="00872AC4">
        <w:rPr>
          <w:b/>
          <w:bCs/>
          <w:color w:val="000000" w:themeColor="text1"/>
          <w:sz w:val="32"/>
          <w:szCs w:val="32"/>
          <w:u w:val="single"/>
        </w:rPr>
        <w:t>4</w:t>
      </w:r>
    </w:p>
    <w:p w14:paraId="7194FFAB" w14:textId="77777777" w:rsidR="00D725B2" w:rsidRPr="00872AC4" w:rsidRDefault="00D725B2" w:rsidP="00D725B2">
      <w:pPr>
        <w:jc w:val="center"/>
        <w:rPr>
          <w:rFonts w:cstheme="minorHAnsi"/>
          <w:b/>
          <w:bCs/>
          <w:i/>
          <w:iCs/>
          <w:color w:val="000000" w:themeColor="text1"/>
        </w:rPr>
      </w:pPr>
    </w:p>
    <w:p w14:paraId="1FE4C813" w14:textId="2AE14E38" w:rsidR="007C6881" w:rsidRPr="00872AC4" w:rsidRDefault="007C6881">
      <w:pPr>
        <w:rPr>
          <w:rFonts w:cstheme="minorHAnsi"/>
          <w:b/>
          <w:bCs/>
          <w:i/>
          <w:iCs/>
          <w:color w:val="000000" w:themeColor="text1"/>
        </w:rPr>
      </w:pPr>
      <w:r w:rsidRPr="00872AC4">
        <w:rPr>
          <w:rFonts w:cstheme="minorHAnsi"/>
          <w:b/>
          <w:bCs/>
          <w:i/>
          <w:iCs/>
          <w:color w:val="000000" w:themeColor="text1"/>
        </w:rPr>
        <w:t>T</w:t>
      </w:r>
      <w:r w:rsidR="00690F61" w:rsidRPr="00872AC4">
        <w:rPr>
          <w:rFonts w:cstheme="minorHAnsi"/>
          <w:b/>
          <w:bCs/>
          <w:i/>
          <w:iCs/>
          <w:color w:val="000000" w:themeColor="text1"/>
        </w:rPr>
        <w:t>his Q&amp;A relates</w:t>
      </w:r>
      <w:r w:rsidR="005D14FB" w:rsidRPr="00872AC4">
        <w:rPr>
          <w:rFonts w:cstheme="minorHAnsi"/>
          <w:b/>
          <w:bCs/>
          <w:i/>
          <w:iCs/>
          <w:color w:val="000000" w:themeColor="text1"/>
        </w:rPr>
        <w:t xml:space="preserve"> primarily</w:t>
      </w:r>
      <w:r w:rsidR="00690F61" w:rsidRPr="00872AC4">
        <w:rPr>
          <w:rFonts w:cstheme="minorHAnsi"/>
          <w:b/>
          <w:bCs/>
          <w:i/>
          <w:iCs/>
          <w:color w:val="000000" w:themeColor="text1"/>
        </w:rPr>
        <w:t xml:space="preserve"> to </w:t>
      </w:r>
      <w:r w:rsidR="005D14FB" w:rsidRPr="00872AC4">
        <w:rPr>
          <w:rFonts w:cstheme="minorHAnsi"/>
          <w:b/>
          <w:bCs/>
          <w:i/>
          <w:iCs/>
          <w:color w:val="000000" w:themeColor="text1"/>
        </w:rPr>
        <w:t xml:space="preserve">the </w:t>
      </w:r>
      <w:r w:rsidR="00690F61" w:rsidRPr="00872AC4">
        <w:rPr>
          <w:rFonts w:cstheme="minorHAnsi"/>
          <w:b/>
          <w:bCs/>
          <w:i/>
          <w:iCs/>
          <w:color w:val="000000" w:themeColor="text1"/>
        </w:rPr>
        <w:t>deforestation legislation</w:t>
      </w:r>
      <w:r w:rsidR="005D14FB" w:rsidRPr="00872AC4">
        <w:rPr>
          <w:rFonts w:cstheme="minorHAnsi"/>
          <w:b/>
          <w:bCs/>
          <w:i/>
          <w:iCs/>
          <w:color w:val="000000" w:themeColor="text1"/>
        </w:rPr>
        <w:t xml:space="preserve"> now enacted in the EU </w:t>
      </w:r>
      <w:r w:rsidR="00690F61" w:rsidRPr="00872AC4">
        <w:rPr>
          <w:rFonts w:cstheme="minorHAnsi"/>
          <w:b/>
          <w:bCs/>
          <w:i/>
          <w:iCs/>
          <w:color w:val="000000" w:themeColor="text1"/>
        </w:rPr>
        <w:t>as it applies to coffee</w:t>
      </w:r>
      <w:r w:rsidRPr="00872AC4">
        <w:rPr>
          <w:rFonts w:cstheme="minorHAnsi"/>
          <w:b/>
          <w:bCs/>
          <w:i/>
          <w:iCs/>
          <w:color w:val="000000" w:themeColor="text1"/>
        </w:rPr>
        <w:t>.</w:t>
      </w:r>
      <w:r w:rsidR="005D14FB" w:rsidRPr="00872AC4">
        <w:rPr>
          <w:rFonts w:cstheme="minorHAnsi"/>
          <w:b/>
          <w:bCs/>
          <w:i/>
          <w:iCs/>
          <w:color w:val="000000" w:themeColor="text1"/>
        </w:rPr>
        <w:t xml:space="preserve">  Reference is also made to the state of play on proposed legislation in other consuming countries</w:t>
      </w:r>
    </w:p>
    <w:p w14:paraId="0EA5795D" w14:textId="77777777" w:rsidR="00E73672" w:rsidRPr="00872AC4" w:rsidRDefault="00E73672">
      <w:pPr>
        <w:rPr>
          <w:rFonts w:cstheme="minorHAnsi"/>
          <w:b/>
          <w:bCs/>
          <w:i/>
          <w:iCs/>
          <w:color w:val="000000" w:themeColor="text1"/>
        </w:rPr>
      </w:pPr>
    </w:p>
    <w:p w14:paraId="0CBEBD53" w14:textId="447E69B7" w:rsidR="007C6881" w:rsidRPr="00872AC4" w:rsidRDefault="007C6881" w:rsidP="007C6881">
      <w:pPr>
        <w:pStyle w:val="NoSpacing"/>
        <w:rPr>
          <w:rFonts w:cstheme="minorHAnsi"/>
          <w:color w:val="000000" w:themeColor="text1"/>
          <w:lang w:eastAsia="en-GB"/>
        </w:rPr>
      </w:pPr>
      <w:r w:rsidRPr="00872AC4">
        <w:rPr>
          <w:rFonts w:cstheme="minorHAnsi"/>
          <w:color w:val="000000" w:themeColor="text1"/>
        </w:rPr>
        <w:t>This document has been produced by the British Coffee Association for the benefit of our members. We ask that it is not shared outside of member organisations</w:t>
      </w:r>
      <w:r w:rsidRPr="00872AC4">
        <w:rPr>
          <w:rFonts w:cstheme="minorHAnsi"/>
          <w:color w:val="000000" w:themeColor="text1"/>
          <w:lang w:eastAsia="en-GB"/>
        </w:rPr>
        <w:t>.</w:t>
      </w:r>
    </w:p>
    <w:p w14:paraId="0C71C656" w14:textId="77777777" w:rsidR="007C6881" w:rsidRPr="00872AC4" w:rsidRDefault="007C6881" w:rsidP="007C6881">
      <w:pPr>
        <w:pStyle w:val="NoSpacing"/>
        <w:rPr>
          <w:rFonts w:cstheme="minorHAnsi"/>
          <w:color w:val="000000" w:themeColor="text1"/>
          <w:shd w:val="clear" w:color="auto" w:fill="FFFFFF"/>
        </w:rPr>
      </w:pPr>
    </w:p>
    <w:p w14:paraId="03D29907" w14:textId="11120717" w:rsidR="007C6881" w:rsidRPr="00872AC4" w:rsidRDefault="007C6881" w:rsidP="007C6881">
      <w:pPr>
        <w:pStyle w:val="NoSpacing"/>
        <w:rPr>
          <w:rFonts w:cstheme="minorHAnsi"/>
          <w:color w:val="000000" w:themeColor="text1"/>
          <w:shd w:val="clear" w:color="auto" w:fill="FFFFFF"/>
        </w:rPr>
      </w:pPr>
      <w:r w:rsidRPr="00872AC4">
        <w:rPr>
          <w:rFonts w:cstheme="minorHAnsi"/>
          <w:color w:val="000000" w:themeColor="text1"/>
          <w:shd w:val="clear" w:color="auto" w:fill="FFFFFF"/>
        </w:rPr>
        <w:t>We have sought to provide as full and complete an answer as we can, but please bear in mind that the situation continues to evolve, and more clarity/information may be made available in due course.</w:t>
      </w:r>
    </w:p>
    <w:p w14:paraId="133FC460" w14:textId="105D63C1" w:rsidR="007C6881" w:rsidRPr="00872AC4" w:rsidRDefault="007C6881" w:rsidP="007C6881">
      <w:pPr>
        <w:pStyle w:val="NoSpacing"/>
        <w:rPr>
          <w:rFonts w:cstheme="minorHAnsi"/>
          <w:color w:val="000000" w:themeColor="text1"/>
          <w:shd w:val="clear" w:color="auto" w:fill="FFFFFF"/>
        </w:rPr>
      </w:pPr>
    </w:p>
    <w:p w14:paraId="69C8A486" w14:textId="6FFD9A36" w:rsidR="007C6881" w:rsidRPr="00872AC4" w:rsidRDefault="007C6881" w:rsidP="007C6881">
      <w:pPr>
        <w:pStyle w:val="NoSpacing"/>
        <w:rPr>
          <w:rFonts w:cstheme="minorHAnsi"/>
          <w:color w:val="000000" w:themeColor="text1"/>
          <w:shd w:val="clear" w:color="auto" w:fill="FFFFFF"/>
        </w:rPr>
      </w:pPr>
      <w:r w:rsidRPr="00872AC4">
        <w:rPr>
          <w:rFonts w:cstheme="minorHAnsi"/>
          <w:color w:val="000000" w:themeColor="text1"/>
          <w:shd w:val="clear" w:color="auto" w:fill="FFFFFF"/>
        </w:rPr>
        <w:t>This is a rolling / live document and will be updated from time-to-time.</w:t>
      </w:r>
    </w:p>
    <w:p w14:paraId="41455578" w14:textId="77777777" w:rsidR="007C6881" w:rsidRPr="00872AC4" w:rsidRDefault="007C6881" w:rsidP="007C6881">
      <w:pPr>
        <w:pStyle w:val="NoSpacing"/>
        <w:rPr>
          <w:rFonts w:cstheme="minorHAnsi"/>
          <w:color w:val="000000" w:themeColor="text1"/>
          <w:shd w:val="clear" w:color="auto" w:fill="FFFFFF"/>
        </w:rPr>
      </w:pPr>
    </w:p>
    <w:p w14:paraId="1928F52B" w14:textId="30FE161B" w:rsidR="007C6881" w:rsidRPr="00872AC4" w:rsidRDefault="007C6881" w:rsidP="007C6881">
      <w:pPr>
        <w:pStyle w:val="NoSpacing"/>
        <w:rPr>
          <w:rFonts w:cstheme="minorHAnsi"/>
          <w:color w:val="000000" w:themeColor="text1"/>
          <w:u w:val="single"/>
          <w:lang w:eastAsia="en-GB"/>
        </w:rPr>
      </w:pPr>
      <w:r w:rsidRPr="00872AC4">
        <w:rPr>
          <w:rFonts w:cstheme="minorHAnsi"/>
          <w:color w:val="000000" w:themeColor="text1"/>
          <w:lang w:eastAsia="en-GB"/>
        </w:rPr>
        <w:t xml:space="preserve">If you have any questions which are not covered by this Q&amp;A, please contact us at </w:t>
      </w:r>
      <w:hyperlink r:id="rId9" w:history="1">
        <w:r w:rsidRPr="00872AC4">
          <w:rPr>
            <w:rStyle w:val="Hyperlink"/>
            <w:rFonts w:cstheme="minorHAnsi"/>
            <w:color w:val="000000" w:themeColor="text1"/>
            <w:lang w:eastAsia="en-GB"/>
          </w:rPr>
          <w:t>info@britiscoffeeorganisation.org</w:t>
        </w:r>
      </w:hyperlink>
      <w:r w:rsidRPr="00872AC4">
        <w:rPr>
          <w:rFonts w:cstheme="minorHAnsi"/>
          <w:color w:val="000000" w:themeColor="text1"/>
          <w:lang w:eastAsia="en-GB"/>
        </w:rPr>
        <w:t>.</w:t>
      </w:r>
    </w:p>
    <w:p w14:paraId="02C6AFCC" w14:textId="77777777" w:rsidR="007C6881" w:rsidRPr="00872AC4" w:rsidRDefault="007C6881" w:rsidP="007C6881">
      <w:pPr>
        <w:pStyle w:val="NoSpacing"/>
        <w:rPr>
          <w:rFonts w:cstheme="minorHAnsi"/>
          <w:color w:val="000000" w:themeColor="text1"/>
          <w:u w:val="single"/>
          <w:lang w:eastAsia="en-GB"/>
        </w:rPr>
      </w:pPr>
    </w:p>
    <w:p w14:paraId="75C6E812" w14:textId="77777777" w:rsidR="007C6881" w:rsidRPr="00872AC4" w:rsidRDefault="007C6881" w:rsidP="007C6881">
      <w:pPr>
        <w:rPr>
          <w:rFonts w:cstheme="minorHAnsi"/>
          <w:color w:val="000000" w:themeColor="text1"/>
          <w:lang w:eastAsia="en-GB"/>
        </w:rPr>
      </w:pPr>
    </w:p>
    <w:p w14:paraId="6AC1E6A9" w14:textId="77777777" w:rsidR="007C6881" w:rsidRPr="00872AC4" w:rsidRDefault="007C6881" w:rsidP="007C6881">
      <w:pPr>
        <w:rPr>
          <w:rFonts w:cstheme="minorHAnsi"/>
          <w:color w:val="000000" w:themeColor="text1"/>
          <w:lang w:eastAsia="en-GB"/>
        </w:rPr>
      </w:pPr>
      <w:r w:rsidRPr="00872AC4">
        <w:rPr>
          <w:rFonts w:cstheme="minorHAnsi"/>
          <w:noProof/>
          <w:color w:val="000000" w:themeColor="text1"/>
          <w:lang w:eastAsia="en-GB"/>
        </w:rPr>
        <mc:AlternateContent>
          <mc:Choice Requires="wps">
            <w:drawing>
              <wp:anchor distT="0" distB="0" distL="114300" distR="114300" simplePos="0" relativeHeight="251661312" behindDoc="0" locked="0" layoutInCell="1" allowOverlap="1" wp14:anchorId="04D804DD" wp14:editId="6E3F4F20">
                <wp:simplePos x="0" y="0"/>
                <wp:positionH relativeFrom="margin">
                  <wp:align>center</wp:align>
                </wp:positionH>
                <wp:positionV relativeFrom="paragraph">
                  <wp:posOffset>90366</wp:posOffset>
                </wp:positionV>
                <wp:extent cx="36576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36576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39321C" id="Straight Connector 4"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1pt" to="4in,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" strokecolor="black [3200]" strokeweight="1pt">
                <v:stroke joinstyle="miter"/>
                <w10:wrap anchorx="margin"/>
              </v:line>
            </w:pict>
          </mc:Fallback>
        </mc:AlternateContent>
      </w:r>
    </w:p>
    <w:p w14:paraId="2BBABF6E" w14:textId="77777777" w:rsidR="007C6881" w:rsidRPr="00872AC4" w:rsidRDefault="007C6881" w:rsidP="007C6881">
      <w:pPr>
        <w:rPr>
          <w:rFonts w:cstheme="minorHAnsi"/>
          <w:b/>
          <w:bCs/>
          <w:color w:val="000000" w:themeColor="text1"/>
          <w:u w:val="single"/>
          <w:lang w:eastAsia="en-GB"/>
        </w:rPr>
      </w:pPr>
    </w:p>
    <w:p w14:paraId="3BEBC46D" w14:textId="4DFD2CE9" w:rsidR="00D725B2" w:rsidRPr="00872AC4" w:rsidRDefault="007C6881" w:rsidP="00D725B2">
      <w:pPr>
        <w:jc w:val="center"/>
        <w:rPr>
          <w:rFonts w:cstheme="minorHAnsi"/>
          <w:b/>
          <w:bCs/>
          <w:color w:val="000000" w:themeColor="text1"/>
          <w:sz w:val="32"/>
          <w:szCs w:val="32"/>
          <w:u w:val="single"/>
          <w:lang w:eastAsia="en-GB"/>
        </w:rPr>
      </w:pPr>
      <w:r w:rsidRPr="00872AC4">
        <w:rPr>
          <w:rFonts w:cstheme="minorHAnsi"/>
          <w:b/>
          <w:bCs/>
          <w:color w:val="000000" w:themeColor="text1"/>
          <w:sz w:val="32"/>
          <w:szCs w:val="32"/>
          <w:u w:val="single"/>
          <w:lang w:eastAsia="en-GB"/>
        </w:rPr>
        <w:t>Questions &amp; Answers</w:t>
      </w:r>
    </w:p>
    <w:p w14:paraId="201B5888" w14:textId="77777777" w:rsidR="00D725B2" w:rsidRPr="00872AC4" w:rsidRDefault="00D725B2" w:rsidP="007C6881">
      <w:pPr>
        <w:rPr>
          <w:rFonts w:cstheme="minorHAnsi"/>
          <w:b/>
          <w:bCs/>
          <w:color w:val="000000" w:themeColor="text1"/>
          <w:u w:val="single"/>
          <w:lang w:eastAsia="en-GB"/>
        </w:rPr>
      </w:pPr>
    </w:p>
    <w:p w14:paraId="02A90ACC" w14:textId="6D969552" w:rsidR="00E237FA" w:rsidRPr="00872AC4" w:rsidRDefault="00436F7C">
      <w:pPr>
        <w:rPr>
          <w:rFonts w:cstheme="minorHAnsi"/>
          <w:b/>
          <w:bCs/>
          <w:color w:val="000000" w:themeColor="text1"/>
        </w:rPr>
      </w:pPr>
      <w:r w:rsidRPr="00872AC4">
        <w:rPr>
          <w:rFonts w:cstheme="minorHAnsi"/>
          <w:b/>
          <w:bCs/>
          <w:color w:val="000000" w:themeColor="text1"/>
        </w:rPr>
        <w:t xml:space="preserve">Q: </w:t>
      </w:r>
      <w:r w:rsidR="00E237FA" w:rsidRPr="00872AC4">
        <w:rPr>
          <w:rFonts w:cstheme="minorHAnsi"/>
          <w:b/>
          <w:bCs/>
          <w:color w:val="000000" w:themeColor="text1"/>
        </w:rPr>
        <w:t>What is the state of play on legislation?</w:t>
      </w:r>
    </w:p>
    <w:p w14:paraId="6D782E87" w14:textId="2B7EC4F8" w:rsidR="00E237FA" w:rsidRPr="00872AC4" w:rsidRDefault="00E237FA">
      <w:pPr>
        <w:rPr>
          <w:rFonts w:cstheme="minorHAnsi"/>
          <w:i/>
          <w:iCs/>
          <w:color w:val="000000" w:themeColor="text1"/>
        </w:rPr>
      </w:pPr>
      <w:r w:rsidRPr="00872AC4">
        <w:rPr>
          <w:rFonts w:cstheme="minorHAnsi"/>
          <w:b/>
          <w:bCs/>
          <w:i/>
          <w:iCs/>
          <w:color w:val="000000" w:themeColor="text1"/>
        </w:rPr>
        <w:t xml:space="preserve">UK: </w:t>
      </w:r>
      <w:r w:rsidR="00C213C8" w:rsidRPr="00872AC4">
        <w:rPr>
          <w:rFonts w:cstheme="minorHAnsi"/>
          <w:i/>
          <w:iCs/>
          <w:color w:val="000000" w:themeColor="text1"/>
          <w:highlight w:val="yellow"/>
        </w:rPr>
        <w:t>Proposed that secondary legislation be developed in early 2024</w:t>
      </w:r>
      <w:r w:rsidR="00A27128" w:rsidRPr="00872AC4">
        <w:rPr>
          <w:rFonts w:cstheme="minorHAnsi"/>
          <w:i/>
          <w:iCs/>
          <w:color w:val="000000" w:themeColor="text1"/>
          <w:highlight w:val="yellow"/>
        </w:rPr>
        <w:t xml:space="preserve"> with aim of reporting beginning in first half of 2025</w:t>
      </w:r>
      <w:r w:rsidR="00C213C8" w:rsidRPr="00872AC4">
        <w:rPr>
          <w:rFonts w:cstheme="minorHAnsi"/>
          <w:i/>
          <w:iCs/>
          <w:color w:val="000000" w:themeColor="text1"/>
          <w:highlight w:val="yellow"/>
        </w:rPr>
        <w:t xml:space="preserve">.  First tranche of commodities will not include coffee </w:t>
      </w:r>
      <w:r w:rsidR="0076080D" w:rsidRPr="00872AC4">
        <w:rPr>
          <w:rFonts w:cstheme="minorHAnsi"/>
          <w:i/>
          <w:iCs/>
          <w:color w:val="000000" w:themeColor="text1"/>
          <w:highlight w:val="yellow"/>
        </w:rPr>
        <w:t>–</w:t>
      </w:r>
      <w:r w:rsidR="00C213C8" w:rsidRPr="00872AC4">
        <w:rPr>
          <w:rFonts w:cstheme="minorHAnsi"/>
          <w:i/>
          <w:iCs/>
          <w:color w:val="000000" w:themeColor="text1"/>
          <w:highlight w:val="yellow"/>
        </w:rPr>
        <w:t xml:space="preserve"> </w:t>
      </w:r>
      <w:r w:rsidR="0076080D" w:rsidRPr="00872AC4">
        <w:rPr>
          <w:rFonts w:cstheme="minorHAnsi"/>
          <w:i/>
          <w:iCs/>
          <w:color w:val="000000" w:themeColor="text1"/>
          <w:highlight w:val="yellow"/>
        </w:rPr>
        <w:t>likely to be included in 2</w:t>
      </w:r>
      <w:r w:rsidR="0076080D" w:rsidRPr="00872AC4">
        <w:rPr>
          <w:rFonts w:cstheme="minorHAnsi"/>
          <w:i/>
          <w:iCs/>
          <w:color w:val="000000" w:themeColor="text1"/>
          <w:highlight w:val="yellow"/>
          <w:vertAlign w:val="superscript"/>
        </w:rPr>
        <w:t>nd</w:t>
      </w:r>
      <w:r w:rsidR="0076080D" w:rsidRPr="00872AC4">
        <w:rPr>
          <w:rFonts w:cstheme="minorHAnsi"/>
          <w:i/>
          <w:iCs/>
          <w:color w:val="000000" w:themeColor="text1"/>
          <w:highlight w:val="yellow"/>
        </w:rPr>
        <w:t xml:space="preserve"> tranche but not timetable available (working </w:t>
      </w:r>
      <w:r w:rsidR="00A27128" w:rsidRPr="00872AC4">
        <w:rPr>
          <w:rFonts w:cstheme="minorHAnsi"/>
          <w:i/>
          <w:iCs/>
          <w:color w:val="000000" w:themeColor="text1"/>
          <w:highlight w:val="yellow"/>
        </w:rPr>
        <w:t xml:space="preserve">hypothesis is that </w:t>
      </w:r>
      <w:r w:rsidR="008D5855" w:rsidRPr="00872AC4">
        <w:rPr>
          <w:rFonts w:cstheme="minorHAnsi"/>
          <w:i/>
          <w:iCs/>
          <w:color w:val="000000" w:themeColor="text1"/>
          <w:highlight w:val="yellow"/>
        </w:rPr>
        <w:t>2</w:t>
      </w:r>
      <w:r w:rsidR="008D5855" w:rsidRPr="00872AC4">
        <w:rPr>
          <w:rFonts w:cstheme="minorHAnsi"/>
          <w:i/>
          <w:iCs/>
          <w:color w:val="000000" w:themeColor="text1"/>
          <w:highlight w:val="yellow"/>
          <w:vertAlign w:val="superscript"/>
        </w:rPr>
        <w:t>nd</w:t>
      </w:r>
      <w:r w:rsidR="008D5855" w:rsidRPr="00872AC4">
        <w:rPr>
          <w:rFonts w:cstheme="minorHAnsi"/>
          <w:i/>
          <w:iCs/>
          <w:color w:val="000000" w:themeColor="text1"/>
          <w:highlight w:val="yellow"/>
        </w:rPr>
        <w:t xml:space="preserve"> tranche would be 12-24 months later)</w:t>
      </w:r>
      <w:r w:rsidR="00D725B2" w:rsidRPr="00872AC4">
        <w:rPr>
          <w:rFonts w:cstheme="minorHAnsi"/>
          <w:i/>
          <w:iCs/>
          <w:color w:val="000000" w:themeColor="text1"/>
        </w:rPr>
        <w:t>.</w:t>
      </w:r>
    </w:p>
    <w:p w14:paraId="7D05F8EC" w14:textId="4C090B8C" w:rsidR="00E237FA" w:rsidRPr="00872AC4" w:rsidRDefault="00E237FA">
      <w:pPr>
        <w:rPr>
          <w:rFonts w:cstheme="minorHAnsi"/>
          <w:i/>
          <w:iCs/>
          <w:color w:val="000000" w:themeColor="text1"/>
        </w:rPr>
      </w:pPr>
      <w:r w:rsidRPr="00872AC4">
        <w:rPr>
          <w:rFonts w:cstheme="minorHAnsi"/>
          <w:b/>
          <w:bCs/>
          <w:i/>
          <w:iCs/>
          <w:color w:val="000000" w:themeColor="text1"/>
        </w:rPr>
        <w:t>EU</w:t>
      </w:r>
      <w:r w:rsidRPr="00872AC4">
        <w:rPr>
          <w:rFonts w:cstheme="minorHAnsi"/>
          <w:i/>
          <w:iCs/>
          <w:color w:val="000000" w:themeColor="text1"/>
        </w:rPr>
        <w:t xml:space="preserve">: </w:t>
      </w:r>
      <w:r w:rsidR="00E2663E" w:rsidRPr="00872AC4">
        <w:rPr>
          <w:rFonts w:cstheme="minorHAnsi"/>
          <w:i/>
          <w:iCs/>
          <w:color w:val="000000" w:themeColor="text1"/>
        </w:rPr>
        <w:t>L</w:t>
      </w:r>
      <w:r w:rsidRPr="00872AC4">
        <w:rPr>
          <w:rFonts w:cstheme="minorHAnsi"/>
          <w:i/>
          <w:iCs/>
          <w:color w:val="000000" w:themeColor="text1"/>
        </w:rPr>
        <w:t>egislation</w:t>
      </w:r>
      <w:r w:rsidR="007A6BCF" w:rsidRPr="00872AC4">
        <w:rPr>
          <w:rFonts w:cstheme="minorHAnsi"/>
          <w:i/>
          <w:iCs/>
          <w:color w:val="000000" w:themeColor="text1"/>
        </w:rPr>
        <w:t xml:space="preserve"> now </w:t>
      </w:r>
      <w:r w:rsidR="00D5701C" w:rsidRPr="00872AC4">
        <w:rPr>
          <w:rFonts w:cstheme="minorHAnsi"/>
          <w:i/>
          <w:iCs/>
          <w:color w:val="000000" w:themeColor="text1"/>
        </w:rPr>
        <w:t xml:space="preserve">published in the Official Journal on </w:t>
      </w:r>
      <w:r w:rsidR="00D5701C" w:rsidRPr="00872AC4">
        <w:rPr>
          <w:rFonts w:cstheme="minorHAnsi"/>
          <w:b/>
          <w:bCs/>
          <w:i/>
          <w:iCs/>
          <w:color w:val="000000" w:themeColor="text1"/>
        </w:rPr>
        <w:t>9</w:t>
      </w:r>
      <w:r w:rsidR="00D5701C" w:rsidRPr="00872AC4">
        <w:rPr>
          <w:rFonts w:cstheme="minorHAnsi"/>
          <w:b/>
          <w:bCs/>
          <w:i/>
          <w:iCs/>
          <w:color w:val="000000" w:themeColor="text1"/>
          <w:vertAlign w:val="superscript"/>
        </w:rPr>
        <w:t>th</w:t>
      </w:r>
      <w:r w:rsidR="00D5701C" w:rsidRPr="00872AC4">
        <w:rPr>
          <w:rFonts w:cstheme="minorHAnsi"/>
          <w:b/>
          <w:bCs/>
          <w:i/>
          <w:iCs/>
          <w:color w:val="000000" w:themeColor="text1"/>
        </w:rPr>
        <w:t xml:space="preserve"> June 2023.</w:t>
      </w:r>
      <w:r w:rsidR="00D5701C" w:rsidRPr="00872AC4">
        <w:rPr>
          <w:rFonts w:cstheme="minorHAnsi"/>
          <w:i/>
          <w:iCs/>
          <w:color w:val="000000" w:themeColor="text1"/>
        </w:rPr>
        <w:t xml:space="preserve">  It </w:t>
      </w:r>
      <w:r w:rsidR="00A01448" w:rsidRPr="00872AC4">
        <w:rPr>
          <w:rFonts w:cstheme="minorHAnsi"/>
          <w:i/>
          <w:iCs/>
          <w:color w:val="000000" w:themeColor="text1"/>
        </w:rPr>
        <w:t>came</w:t>
      </w:r>
      <w:r w:rsidR="00D5701C" w:rsidRPr="00872AC4">
        <w:rPr>
          <w:rFonts w:cstheme="minorHAnsi"/>
          <w:i/>
          <w:iCs/>
          <w:color w:val="000000" w:themeColor="text1"/>
        </w:rPr>
        <w:t xml:space="preserve"> into force on 29</w:t>
      </w:r>
      <w:r w:rsidR="00D5701C" w:rsidRPr="00872AC4">
        <w:rPr>
          <w:rFonts w:cstheme="minorHAnsi"/>
          <w:i/>
          <w:iCs/>
          <w:color w:val="000000" w:themeColor="text1"/>
          <w:vertAlign w:val="superscript"/>
        </w:rPr>
        <w:t>th</w:t>
      </w:r>
      <w:r w:rsidR="00D5701C" w:rsidRPr="00872AC4">
        <w:rPr>
          <w:rFonts w:cstheme="minorHAnsi"/>
          <w:i/>
          <w:iCs/>
          <w:color w:val="000000" w:themeColor="text1"/>
        </w:rPr>
        <w:t xml:space="preserve"> June</w:t>
      </w:r>
      <w:r w:rsidR="00E73672" w:rsidRPr="00872AC4">
        <w:rPr>
          <w:rFonts w:cstheme="minorHAnsi"/>
          <w:i/>
          <w:iCs/>
          <w:color w:val="000000" w:themeColor="text1"/>
        </w:rPr>
        <w:t>,</w:t>
      </w:r>
      <w:r w:rsidR="00D5701C" w:rsidRPr="00872AC4">
        <w:rPr>
          <w:rFonts w:cstheme="minorHAnsi"/>
          <w:i/>
          <w:iCs/>
          <w:color w:val="000000" w:themeColor="text1"/>
        </w:rPr>
        <w:t xml:space="preserve"> with the m</w:t>
      </w:r>
      <w:r w:rsidR="006539FB" w:rsidRPr="00872AC4">
        <w:rPr>
          <w:rFonts w:cstheme="minorHAnsi"/>
          <w:i/>
          <w:iCs/>
          <w:color w:val="000000" w:themeColor="text1"/>
        </w:rPr>
        <w:t xml:space="preserve">ain elements </w:t>
      </w:r>
      <w:r w:rsidR="00D5701C" w:rsidRPr="00872AC4">
        <w:rPr>
          <w:rFonts w:cstheme="minorHAnsi"/>
          <w:i/>
          <w:iCs/>
          <w:color w:val="000000" w:themeColor="text1"/>
        </w:rPr>
        <w:t>applying</w:t>
      </w:r>
      <w:r w:rsidR="006539FB" w:rsidRPr="00872AC4">
        <w:rPr>
          <w:rFonts w:cstheme="minorHAnsi"/>
          <w:i/>
          <w:iCs/>
          <w:color w:val="000000" w:themeColor="text1"/>
        </w:rPr>
        <w:t xml:space="preserve"> 18 months from there </w:t>
      </w:r>
      <w:r w:rsidR="00C05F3A" w:rsidRPr="00872AC4">
        <w:rPr>
          <w:rFonts w:cstheme="minorHAnsi"/>
          <w:i/>
          <w:iCs/>
          <w:color w:val="000000" w:themeColor="text1"/>
        </w:rPr>
        <w:t>–</w:t>
      </w:r>
      <w:r w:rsidR="006539FB" w:rsidRPr="00872AC4">
        <w:rPr>
          <w:rFonts w:cstheme="minorHAnsi"/>
          <w:i/>
          <w:iCs/>
          <w:color w:val="000000" w:themeColor="text1"/>
        </w:rPr>
        <w:t xml:space="preserve"> therefore</w:t>
      </w:r>
      <w:r w:rsidR="00C05F3A" w:rsidRPr="00872AC4">
        <w:rPr>
          <w:rFonts w:cstheme="minorHAnsi"/>
          <w:i/>
          <w:iCs/>
          <w:color w:val="000000" w:themeColor="text1"/>
        </w:rPr>
        <w:t xml:space="preserve"> </w:t>
      </w:r>
      <w:r w:rsidR="0063247B" w:rsidRPr="00872AC4">
        <w:rPr>
          <w:rFonts w:cstheme="minorHAnsi"/>
          <w:i/>
          <w:iCs/>
          <w:color w:val="000000" w:themeColor="text1"/>
        </w:rPr>
        <w:t>30</w:t>
      </w:r>
      <w:r w:rsidR="00C05F3A" w:rsidRPr="00872AC4">
        <w:rPr>
          <w:rFonts w:cstheme="minorHAnsi"/>
          <w:i/>
          <w:iCs/>
          <w:color w:val="000000" w:themeColor="text1"/>
          <w:vertAlign w:val="superscript"/>
        </w:rPr>
        <w:t>th</w:t>
      </w:r>
      <w:r w:rsidR="00C05F3A" w:rsidRPr="00872AC4">
        <w:rPr>
          <w:rFonts w:cstheme="minorHAnsi"/>
          <w:i/>
          <w:iCs/>
          <w:color w:val="000000" w:themeColor="text1"/>
        </w:rPr>
        <w:t xml:space="preserve"> December</w:t>
      </w:r>
      <w:r w:rsidRPr="00872AC4">
        <w:rPr>
          <w:rFonts w:cstheme="minorHAnsi"/>
          <w:i/>
          <w:iCs/>
          <w:color w:val="000000" w:themeColor="text1"/>
        </w:rPr>
        <w:t xml:space="preserve"> 2024</w:t>
      </w:r>
      <w:r w:rsidR="006539FB" w:rsidRPr="00872AC4">
        <w:rPr>
          <w:rFonts w:cstheme="minorHAnsi"/>
          <w:i/>
          <w:iCs/>
          <w:color w:val="000000" w:themeColor="text1"/>
        </w:rPr>
        <w:t>.</w:t>
      </w:r>
    </w:p>
    <w:p w14:paraId="6DA37FDF" w14:textId="77777777" w:rsidR="00D725B2" w:rsidRPr="00872AC4" w:rsidRDefault="00D725B2">
      <w:pPr>
        <w:rPr>
          <w:rFonts w:cstheme="minorHAnsi"/>
          <w:b/>
          <w:bCs/>
          <w:i/>
          <w:iCs/>
          <w:color w:val="000000" w:themeColor="text1"/>
        </w:rPr>
      </w:pPr>
    </w:p>
    <w:p w14:paraId="6A90DEBE" w14:textId="77777777" w:rsidR="00D725B2" w:rsidRPr="00872AC4" w:rsidRDefault="00D725B2">
      <w:pPr>
        <w:rPr>
          <w:rFonts w:cstheme="minorHAnsi"/>
          <w:b/>
          <w:bCs/>
          <w:i/>
          <w:iCs/>
          <w:color w:val="000000" w:themeColor="text1"/>
        </w:rPr>
      </w:pPr>
    </w:p>
    <w:p w14:paraId="0C8A3E93" w14:textId="77777777" w:rsidR="00D725B2" w:rsidRPr="00872AC4" w:rsidRDefault="00D725B2">
      <w:pPr>
        <w:rPr>
          <w:rFonts w:cstheme="minorHAnsi"/>
          <w:b/>
          <w:bCs/>
          <w:i/>
          <w:iCs/>
          <w:color w:val="000000" w:themeColor="text1"/>
        </w:rPr>
      </w:pPr>
    </w:p>
    <w:p w14:paraId="0E1C196F" w14:textId="04B0C535" w:rsidR="00E237FA" w:rsidRPr="00872AC4" w:rsidRDefault="00E237FA">
      <w:pPr>
        <w:rPr>
          <w:rFonts w:cstheme="minorHAnsi"/>
          <w:i/>
          <w:iCs/>
          <w:color w:val="000000" w:themeColor="text1"/>
        </w:rPr>
      </w:pPr>
      <w:r w:rsidRPr="00872AC4">
        <w:rPr>
          <w:rFonts w:cstheme="minorHAnsi"/>
          <w:b/>
          <w:bCs/>
          <w:i/>
          <w:iCs/>
          <w:color w:val="000000" w:themeColor="text1"/>
        </w:rPr>
        <w:t>US:</w:t>
      </w:r>
      <w:r w:rsidRPr="00872AC4">
        <w:rPr>
          <w:rFonts w:cstheme="minorHAnsi"/>
          <w:b/>
          <w:bCs/>
          <w:color w:val="000000" w:themeColor="text1"/>
        </w:rPr>
        <w:t xml:space="preserve"> </w:t>
      </w:r>
      <w:r w:rsidR="00285FB5" w:rsidRPr="00872AC4">
        <w:rPr>
          <w:rFonts w:cstheme="minorHAnsi"/>
          <w:i/>
          <w:iCs/>
          <w:color w:val="000000" w:themeColor="text1"/>
          <w:highlight w:val="yellow"/>
        </w:rPr>
        <w:t>Revised Bill before Congress in early December 2023</w:t>
      </w:r>
      <w:r w:rsidR="005B5A16" w:rsidRPr="00872AC4">
        <w:rPr>
          <w:rFonts w:cstheme="minorHAnsi"/>
          <w:i/>
          <w:iCs/>
          <w:color w:val="000000" w:themeColor="text1"/>
          <w:highlight w:val="yellow"/>
        </w:rPr>
        <w:t>.  Does not include coffee.  Big questions as to whether any progress can be made ahead of US Presidential elections in November 202</w:t>
      </w:r>
      <w:r w:rsidR="007E06C0" w:rsidRPr="00872AC4">
        <w:rPr>
          <w:rFonts w:cstheme="minorHAnsi"/>
          <w:i/>
          <w:iCs/>
          <w:color w:val="000000" w:themeColor="text1"/>
          <w:highlight w:val="yellow"/>
        </w:rPr>
        <w:t>4</w:t>
      </w:r>
      <w:r w:rsidR="00D725B2" w:rsidRPr="00872AC4">
        <w:rPr>
          <w:rFonts w:cstheme="minorHAnsi"/>
          <w:i/>
          <w:iCs/>
          <w:color w:val="000000" w:themeColor="text1"/>
          <w:highlight w:val="yellow"/>
        </w:rPr>
        <w:t>.</w:t>
      </w:r>
    </w:p>
    <w:p w14:paraId="2B793BA1" w14:textId="15BF3867" w:rsidR="00E237FA" w:rsidRPr="00872AC4" w:rsidRDefault="00E237FA">
      <w:pPr>
        <w:rPr>
          <w:rFonts w:cstheme="minorHAnsi"/>
          <w:i/>
          <w:iCs/>
          <w:color w:val="000000" w:themeColor="text1"/>
        </w:rPr>
      </w:pPr>
      <w:r w:rsidRPr="00872AC4">
        <w:rPr>
          <w:rFonts w:cstheme="minorHAnsi"/>
          <w:i/>
          <w:iCs/>
          <w:color w:val="000000" w:themeColor="text1"/>
        </w:rPr>
        <w:t>A number of other countries have signed up to UN positions on halting/reversing global deforestation although detailed plans are less clear</w:t>
      </w:r>
      <w:r w:rsidR="00082E16" w:rsidRPr="00872AC4">
        <w:rPr>
          <w:rFonts w:cstheme="minorHAnsi"/>
          <w:i/>
          <w:iCs/>
          <w:color w:val="000000" w:themeColor="text1"/>
        </w:rPr>
        <w:t xml:space="preserve"> at this stage</w:t>
      </w:r>
    </w:p>
    <w:p w14:paraId="1F4DC8B1" w14:textId="77777777" w:rsidR="007C6881" w:rsidRPr="00872AC4" w:rsidRDefault="007C6881">
      <w:pPr>
        <w:rPr>
          <w:rFonts w:cstheme="minorHAnsi"/>
          <w:b/>
          <w:bCs/>
          <w:color w:val="000000" w:themeColor="text1"/>
        </w:rPr>
      </w:pPr>
    </w:p>
    <w:p w14:paraId="1123BD50" w14:textId="7E484AAE" w:rsidR="00E237FA" w:rsidRPr="00872AC4" w:rsidRDefault="00436F7C">
      <w:pPr>
        <w:rPr>
          <w:rFonts w:cstheme="minorHAnsi"/>
          <w:b/>
          <w:bCs/>
          <w:color w:val="000000" w:themeColor="text1"/>
        </w:rPr>
      </w:pPr>
      <w:r w:rsidRPr="00872AC4">
        <w:rPr>
          <w:rFonts w:cstheme="minorHAnsi"/>
          <w:b/>
          <w:bCs/>
          <w:color w:val="000000" w:themeColor="text1"/>
        </w:rPr>
        <w:t xml:space="preserve">Q: </w:t>
      </w:r>
      <w:r w:rsidR="007C6881" w:rsidRPr="00872AC4">
        <w:rPr>
          <w:rFonts w:cstheme="minorHAnsi"/>
          <w:b/>
          <w:bCs/>
          <w:color w:val="000000" w:themeColor="text1"/>
        </w:rPr>
        <w:t>The f</w:t>
      </w:r>
      <w:r w:rsidR="00E237FA" w:rsidRPr="00872AC4">
        <w:rPr>
          <w:rFonts w:cstheme="minorHAnsi"/>
          <w:b/>
          <w:bCs/>
          <w:color w:val="000000" w:themeColor="text1"/>
        </w:rPr>
        <w:t>ocus is therefore on the EU?</w:t>
      </w:r>
    </w:p>
    <w:p w14:paraId="15C14C87" w14:textId="6672CBB3" w:rsidR="00E237FA" w:rsidRPr="00872AC4" w:rsidRDefault="00E237FA">
      <w:pPr>
        <w:rPr>
          <w:rFonts w:cstheme="minorHAnsi"/>
          <w:i/>
          <w:iCs/>
          <w:color w:val="000000" w:themeColor="text1"/>
        </w:rPr>
      </w:pPr>
      <w:r w:rsidRPr="00872AC4">
        <w:rPr>
          <w:rFonts w:cstheme="minorHAnsi"/>
          <w:i/>
          <w:iCs/>
          <w:color w:val="000000" w:themeColor="text1"/>
        </w:rPr>
        <w:t xml:space="preserve">The EU is </w:t>
      </w:r>
      <w:r w:rsidR="008C5115" w:rsidRPr="00872AC4">
        <w:rPr>
          <w:rFonts w:cstheme="minorHAnsi"/>
          <w:i/>
          <w:iCs/>
          <w:color w:val="000000" w:themeColor="text1"/>
        </w:rPr>
        <w:t>therefore t</w:t>
      </w:r>
      <w:r w:rsidRPr="00872AC4">
        <w:rPr>
          <w:rFonts w:cstheme="minorHAnsi"/>
          <w:i/>
          <w:iCs/>
          <w:color w:val="000000" w:themeColor="text1"/>
        </w:rPr>
        <w:t>he first major consuming bloc to introduce specific legislation – as above</w:t>
      </w:r>
      <w:r w:rsidR="00E73672" w:rsidRPr="00872AC4">
        <w:rPr>
          <w:rFonts w:cstheme="minorHAnsi"/>
          <w:i/>
          <w:iCs/>
          <w:color w:val="000000" w:themeColor="text1"/>
        </w:rPr>
        <w:t>,</w:t>
      </w:r>
      <w:r w:rsidRPr="00872AC4">
        <w:rPr>
          <w:rFonts w:cstheme="minorHAnsi"/>
          <w:i/>
          <w:iCs/>
          <w:color w:val="000000" w:themeColor="text1"/>
        </w:rPr>
        <w:t xml:space="preserve"> the </w:t>
      </w:r>
      <w:r w:rsidR="008C5115" w:rsidRPr="00872AC4">
        <w:rPr>
          <w:rFonts w:cstheme="minorHAnsi"/>
          <w:i/>
          <w:iCs/>
          <w:color w:val="000000" w:themeColor="text1"/>
        </w:rPr>
        <w:t xml:space="preserve">confirmation is that this </w:t>
      </w:r>
      <w:r w:rsidR="00F7097C" w:rsidRPr="00872AC4">
        <w:rPr>
          <w:rFonts w:cstheme="minorHAnsi"/>
          <w:i/>
          <w:iCs/>
          <w:color w:val="000000" w:themeColor="text1"/>
        </w:rPr>
        <w:t xml:space="preserve">has now been published at the end of </w:t>
      </w:r>
      <w:r w:rsidR="008C5115" w:rsidRPr="00872AC4">
        <w:rPr>
          <w:rFonts w:cstheme="minorHAnsi"/>
          <w:i/>
          <w:iCs/>
          <w:color w:val="000000" w:themeColor="text1"/>
        </w:rPr>
        <w:t>June</w:t>
      </w:r>
      <w:r w:rsidRPr="00872AC4">
        <w:rPr>
          <w:rFonts w:cstheme="minorHAnsi"/>
          <w:i/>
          <w:iCs/>
          <w:color w:val="000000" w:themeColor="text1"/>
        </w:rPr>
        <w:t xml:space="preserve"> 2023</w:t>
      </w:r>
      <w:r w:rsidR="008C5115" w:rsidRPr="00872AC4">
        <w:rPr>
          <w:rFonts w:cstheme="minorHAnsi"/>
          <w:i/>
          <w:iCs/>
          <w:color w:val="000000" w:themeColor="text1"/>
        </w:rPr>
        <w:t>.  It</w:t>
      </w:r>
      <w:r w:rsidRPr="00872AC4">
        <w:rPr>
          <w:rFonts w:cstheme="minorHAnsi"/>
          <w:i/>
          <w:iCs/>
          <w:color w:val="000000" w:themeColor="text1"/>
        </w:rPr>
        <w:t xml:space="preserve">s implications will start to apply to crops being </w:t>
      </w:r>
      <w:r w:rsidR="00FF70B9" w:rsidRPr="00872AC4">
        <w:rPr>
          <w:rFonts w:cstheme="minorHAnsi"/>
          <w:i/>
          <w:iCs/>
          <w:color w:val="000000" w:themeColor="text1"/>
        </w:rPr>
        <w:t xml:space="preserve">delivered onto the EU market from the end of 2024.  </w:t>
      </w:r>
      <w:r w:rsidR="004C4AB6" w:rsidRPr="00872AC4">
        <w:rPr>
          <w:rFonts w:cstheme="minorHAnsi"/>
          <w:i/>
          <w:iCs/>
          <w:color w:val="000000" w:themeColor="text1"/>
        </w:rPr>
        <w:t>For coffee this means trees planted both before and after the cut-off period in the EU legislation of 31</w:t>
      </w:r>
      <w:r w:rsidR="004C4AB6" w:rsidRPr="00872AC4">
        <w:rPr>
          <w:rFonts w:cstheme="minorHAnsi"/>
          <w:i/>
          <w:iCs/>
          <w:color w:val="000000" w:themeColor="text1"/>
          <w:vertAlign w:val="superscript"/>
        </w:rPr>
        <w:t>st</w:t>
      </w:r>
      <w:r w:rsidR="004C4AB6" w:rsidRPr="00872AC4">
        <w:rPr>
          <w:rFonts w:cstheme="minorHAnsi"/>
          <w:i/>
          <w:iCs/>
          <w:color w:val="000000" w:themeColor="text1"/>
        </w:rPr>
        <w:t xml:space="preserve"> December 2020</w:t>
      </w:r>
      <w:r w:rsidRPr="00872AC4">
        <w:rPr>
          <w:rFonts w:cstheme="minorHAnsi"/>
          <w:i/>
          <w:iCs/>
          <w:color w:val="000000" w:themeColor="text1"/>
        </w:rPr>
        <w:t>.</w:t>
      </w:r>
    </w:p>
    <w:p w14:paraId="7B0BC485" w14:textId="77777777" w:rsidR="00AA6796" w:rsidRPr="00872AC4" w:rsidRDefault="00AA6796">
      <w:pPr>
        <w:rPr>
          <w:rFonts w:cstheme="minorHAnsi"/>
          <w:i/>
          <w:iCs/>
          <w:color w:val="000000" w:themeColor="text1"/>
        </w:rPr>
      </w:pPr>
    </w:p>
    <w:p w14:paraId="71FBB1D0" w14:textId="0C11B347" w:rsidR="00EE3AC0" w:rsidRPr="00872AC4" w:rsidRDefault="00B01910" w:rsidP="00D725B2">
      <w:pPr>
        <w:jc w:val="center"/>
        <w:rPr>
          <w:rFonts w:cstheme="minorHAnsi"/>
          <w:b/>
          <w:bCs/>
          <w:color w:val="000000" w:themeColor="text1"/>
          <w:sz w:val="32"/>
          <w:szCs w:val="32"/>
          <w:u w:val="single"/>
        </w:rPr>
      </w:pPr>
      <w:r w:rsidRPr="00872AC4">
        <w:rPr>
          <w:rFonts w:cstheme="minorHAnsi"/>
          <w:b/>
          <w:bCs/>
          <w:color w:val="000000" w:themeColor="text1"/>
          <w:sz w:val="32"/>
          <w:szCs w:val="32"/>
          <w:u w:val="single"/>
        </w:rPr>
        <w:t>Scope of Legislation</w:t>
      </w:r>
    </w:p>
    <w:p w14:paraId="49FD9ACC" w14:textId="77777777" w:rsidR="00D725B2" w:rsidRPr="00872AC4" w:rsidRDefault="00D725B2" w:rsidP="00E237FA">
      <w:pPr>
        <w:rPr>
          <w:rFonts w:cstheme="minorHAnsi"/>
          <w:b/>
          <w:bCs/>
          <w:color w:val="000000" w:themeColor="text1"/>
        </w:rPr>
      </w:pPr>
    </w:p>
    <w:p w14:paraId="3A98536E" w14:textId="2E8F4959" w:rsidR="00BE6490" w:rsidRPr="00872AC4" w:rsidRDefault="00436F7C" w:rsidP="00E237FA">
      <w:pPr>
        <w:rPr>
          <w:rFonts w:cstheme="minorHAnsi"/>
          <w:b/>
          <w:bCs/>
          <w:color w:val="000000" w:themeColor="text1"/>
          <w:highlight w:val="yellow"/>
        </w:rPr>
      </w:pPr>
      <w:r w:rsidRPr="00872AC4">
        <w:rPr>
          <w:rFonts w:cstheme="minorHAnsi"/>
          <w:b/>
          <w:bCs/>
          <w:color w:val="000000" w:themeColor="text1"/>
          <w:highlight w:val="yellow"/>
        </w:rPr>
        <w:t xml:space="preserve">Q: </w:t>
      </w:r>
      <w:r w:rsidR="00BE6490" w:rsidRPr="00872AC4">
        <w:rPr>
          <w:rFonts w:cstheme="minorHAnsi"/>
          <w:b/>
          <w:bCs/>
          <w:color w:val="000000" w:themeColor="text1"/>
          <w:highlight w:val="yellow"/>
        </w:rPr>
        <w:t>Is all coffee covered?</w:t>
      </w:r>
    </w:p>
    <w:p w14:paraId="4691A1B4" w14:textId="206D171F" w:rsidR="00BE6490" w:rsidRPr="00872AC4" w:rsidRDefault="00BE6490" w:rsidP="00E237FA">
      <w:pPr>
        <w:rPr>
          <w:rFonts w:cstheme="minorHAnsi"/>
          <w:i/>
          <w:iCs/>
          <w:color w:val="000000" w:themeColor="text1"/>
          <w:highlight w:val="yellow"/>
        </w:rPr>
      </w:pPr>
      <w:r w:rsidRPr="00872AC4">
        <w:rPr>
          <w:rFonts w:cstheme="minorHAnsi"/>
          <w:i/>
          <w:iCs/>
          <w:color w:val="000000" w:themeColor="text1"/>
          <w:highlight w:val="yellow"/>
        </w:rPr>
        <w:t>The scope of the EU legislation as far as coffee is concerned only covers products which come under t</w:t>
      </w:r>
      <w:r w:rsidR="00CF0D8C" w:rsidRPr="00872AC4">
        <w:rPr>
          <w:rFonts w:cstheme="minorHAnsi"/>
          <w:i/>
          <w:iCs/>
          <w:color w:val="000000" w:themeColor="text1"/>
          <w:highlight w:val="yellow"/>
        </w:rPr>
        <w:t>he CN tariff code 0901.  It would therefore apply to coffee whether or not roasted or decaffeinated.</w:t>
      </w:r>
    </w:p>
    <w:p w14:paraId="2D6FDC97" w14:textId="752ACB73" w:rsidR="00CF0D8C" w:rsidRPr="00872AC4" w:rsidRDefault="00CF0D8C" w:rsidP="00E237FA">
      <w:pPr>
        <w:rPr>
          <w:rFonts w:cstheme="minorHAnsi"/>
          <w:i/>
          <w:iCs/>
          <w:color w:val="000000" w:themeColor="text1"/>
          <w:highlight w:val="yellow"/>
        </w:rPr>
      </w:pPr>
      <w:r w:rsidRPr="00872AC4">
        <w:rPr>
          <w:rFonts w:cstheme="minorHAnsi"/>
          <w:i/>
          <w:iCs/>
          <w:color w:val="000000" w:themeColor="text1"/>
          <w:highlight w:val="yellow"/>
        </w:rPr>
        <w:t xml:space="preserve">The legislation does not </w:t>
      </w:r>
      <w:r w:rsidR="00ED3790" w:rsidRPr="00872AC4">
        <w:rPr>
          <w:rFonts w:cstheme="minorHAnsi"/>
          <w:i/>
          <w:iCs/>
          <w:color w:val="000000" w:themeColor="text1"/>
          <w:highlight w:val="yellow"/>
        </w:rPr>
        <w:t>cover any products which enter the EU market under the CN tariff 2101</w:t>
      </w:r>
      <w:r w:rsidR="00CF070F" w:rsidRPr="00872AC4">
        <w:rPr>
          <w:rFonts w:cstheme="minorHAnsi"/>
          <w:i/>
          <w:iCs/>
          <w:color w:val="000000" w:themeColor="text1"/>
          <w:highlight w:val="yellow"/>
        </w:rPr>
        <w:t>.</w:t>
      </w:r>
    </w:p>
    <w:p w14:paraId="55694B8B" w14:textId="77777777" w:rsidR="00872AC4" w:rsidRDefault="00872AC4" w:rsidP="00E237FA">
      <w:pPr>
        <w:rPr>
          <w:rFonts w:cstheme="minorHAnsi"/>
          <w:b/>
          <w:bCs/>
          <w:color w:val="000000" w:themeColor="text1"/>
          <w:highlight w:val="yellow"/>
        </w:rPr>
      </w:pPr>
    </w:p>
    <w:p w14:paraId="1241B603" w14:textId="3037529E" w:rsidR="00E237FA" w:rsidRPr="00872AC4" w:rsidRDefault="00436F7C" w:rsidP="00E237FA">
      <w:pPr>
        <w:rPr>
          <w:rFonts w:cstheme="minorHAnsi"/>
          <w:color w:val="000000" w:themeColor="text1"/>
          <w:highlight w:val="yellow"/>
        </w:rPr>
      </w:pPr>
      <w:r w:rsidRPr="00872AC4">
        <w:rPr>
          <w:rFonts w:cstheme="minorHAnsi"/>
          <w:b/>
          <w:bCs/>
          <w:color w:val="000000" w:themeColor="text1"/>
          <w:highlight w:val="yellow"/>
        </w:rPr>
        <w:t xml:space="preserve">Q: </w:t>
      </w:r>
      <w:r w:rsidR="00E237FA" w:rsidRPr="00872AC4">
        <w:rPr>
          <w:rFonts w:cstheme="minorHAnsi"/>
          <w:b/>
          <w:bCs/>
          <w:color w:val="000000" w:themeColor="text1"/>
          <w:highlight w:val="yellow"/>
        </w:rPr>
        <w:t>How will the EU legislation affect the UK?</w:t>
      </w:r>
    </w:p>
    <w:p w14:paraId="2989F226" w14:textId="0641D6B5" w:rsidR="00F65D94" w:rsidRPr="00872AC4" w:rsidRDefault="00E237FA" w:rsidP="00E237FA">
      <w:pPr>
        <w:rPr>
          <w:rFonts w:cstheme="minorHAnsi"/>
          <w:i/>
          <w:iCs/>
          <w:color w:val="000000" w:themeColor="text1"/>
        </w:rPr>
      </w:pPr>
      <w:r w:rsidRPr="00872AC4">
        <w:rPr>
          <w:rFonts w:cstheme="minorHAnsi"/>
          <w:i/>
          <w:iCs/>
          <w:color w:val="000000" w:themeColor="text1"/>
          <w:highlight w:val="yellow"/>
        </w:rPr>
        <w:t xml:space="preserve">The EU legislation will apply to </w:t>
      </w:r>
      <w:r w:rsidR="00690F61" w:rsidRPr="00872AC4">
        <w:rPr>
          <w:rFonts w:cstheme="minorHAnsi"/>
          <w:i/>
          <w:iCs/>
          <w:color w:val="000000" w:themeColor="text1"/>
          <w:highlight w:val="yellow"/>
        </w:rPr>
        <w:t xml:space="preserve">coffee when </w:t>
      </w:r>
      <w:r w:rsidR="00631D62" w:rsidRPr="00872AC4">
        <w:rPr>
          <w:rFonts w:cstheme="minorHAnsi"/>
          <w:i/>
          <w:iCs/>
          <w:color w:val="000000" w:themeColor="text1"/>
          <w:highlight w:val="yellow"/>
        </w:rPr>
        <w:t>it is</w:t>
      </w:r>
      <w:r w:rsidR="00690F61" w:rsidRPr="00872AC4">
        <w:rPr>
          <w:rFonts w:cstheme="minorHAnsi"/>
          <w:i/>
          <w:iCs/>
          <w:color w:val="000000" w:themeColor="text1"/>
          <w:highlight w:val="yellow"/>
        </w:rPr>
        <w:t xml:space="preserve"> first placed on the EU market.  </w:t>
      </w:r>
      <w:r w:rsidR="00631D62" w:rsidRPr="00872AC4">
        <w:rPr>
          <w:rFonts w:cstheme="minorHAnsi"/>
          <w:i/>
          <w:iCs/>
          <w:color w:val="000000" w:themeColor="text1"/>
          <w:highlight w:val="yellow"/>
        </w:rPr>
        <w:t>The</w:t>
      </w:r>
      <w:r w:rsidR="00CF070F" w:rsidRPr="00872AC4">
        <w:rPr>
          <w:rFonts w:cstheme="minorHAnsi"/>
          <w:i/>
          <w:iCs/>
          <w:color w:val="000000" w:themeColor="text1"/>
          <w:highlight w:val="yellow"/>
        </w:rPr>
        <w:t xml:space="preserve">refore any coffee which </w:t>
      </w:r>
      <w:r w:rsidR="007C0B5C" w:rsidRPr="00872AC4">
        <w:rPr>
          <w:rFonts w:cstheme="minorHAnsi"/>
          <w:i/>
          <w:iCs/>
          <w:color w:val="000000" w:themeColor="text1"/>
          <w:highlight w:val="yellow"/>
        </w:rPr>
        <w:t>enters the EU market from the UK under a Chapter 9 tariff heading will be within the scope.</w:t>
      </w:r>
      <w:r w:rsidR="00035E7D" w:rsidRPr="00872AC4">
        <w:rPr>
          <w:rFonts w:cstheme="minorHAnsi"/>
          <w:i/>
          <w:iCs/>
          <w:color w:val="000000" w:themeColor="text1"/>
          <w:highlight w:val="yellow"/>
        </w:rPr>
        <w:t xml:space="preserve">  Equally, any coffee under Chapter 9 coming from the EU to the UK will be covered</w:t>
      </w:r>
      <w:r w:rsidR="00F75A17" w:rsidRPr="00872AC4">
        <w:rPr>
          <w:rFonts w:cstheme="minorHAnsi"/>
          <w:i/>
          <w:iCs/>
          <w:color w:val="000000" w:themeColor="text1"/>
          <w:highlight w:val="yellow"/>
        </w:rPr>
        <w:t xml:space="preserve"> as the Regulation refers to exports as well as imports.  It remains to be seen how aligned the requirement of the EUDR will be with UK requirements once they are introduced.</w:t>
      </w:r>
    </w:p>
    <w:p w14:paraId="5D49E1CF" w14:textId="77777777" w:rsidR="00A01448" w:rsidRPr="00872AC4" w:rsidRDefault="00A01448" w:rsidP="00E237FA">
      <w:pPr>
        <w:rPr>
          <w:rFonts w:cstheme="minorHAnsi"/>
          <w:b/>
          <w:bCs/>
          <w:color w:val="000000" w:themeColor="text1"/>
        </w:rPr>
      </w:pPr>
    </w:p>
    <w:p w14:paraId="04867DC3" w14:textId="2382AF8E" w:rsidR="00505B81" w:rsidRPr="00872AC4" w:rsidRDefault="00505B81" w:rsidP="00D725B2">
      <w:pPr>
        <w:jc w:val="center"/>
        <w:rPr>
          <w:rFonts w:cstheme="minorHAnsi"/>
          <w:b/>
          <w:bCs/>
          <w:color w:val="000000" w:themeColor="text1"/>
          <w:sz w:val="32"/>
          <w:szCs w:val="32"/>
          <w:u w:val="single"/>
        </w:rPr>
      </w:pPr>
      <w:r w:rsidRPr="00872AC4">
        <w:rPr>
          <w:rFonts w:cstheme="minorHAnsi"/>
          <w:b/>
          <w:bCs/>
          <w:color w:val="000000" w:themeColor="text1"/>
          <w:sz w:val="32"/>
          <w:szCs w:val="32"/>
          <w:u w:val="single"/>
        </w:rPr>
        <w:t>Timelines</w:t>
      </w:r>
      <w:r w:rsidR="00733E11" w:rsidRPr="00872AC4">
        <w:rPr>
          <w:rFonts w:cstheme="minorHAnsi"/>
          <w:b/>
          <w:bCs/>
          <w:color w:val="000000" w:themeColor="text1"/>
          <w:sz w:val="32"/>
          <w:szCs w:val="32"/>
          <w:u w:val="single"/>
        </w:rPr>
        <w:t>, including products already harvested</w:t>
      </w:r>
    </w:p>
    <w:p w14:paraId="23CBAEE9" w14:textId="77777777" w:rsidR="00D725B2" w:rsidRPr="00872AC4" w:rsidRDefault="00D725B2" w:rsidP="00E237FA">
      <w:pPr>
        <w:rPr>
          <w:rFonts w:cstheme="minorHAnsi"/>
          <w:b/>
          <w:bCs/>
          <w:color w:val="000000" w:themeColor="text1"/>
        </w:rPr>
      </w:pPr>
    </w:p>
    <w:p w14:paraId="15CFA517" w14:textId="2128582E" w:rsidR="00690F61" w:rsidRPr="00872AC4" w:rsidRDefault="00436F7C" w:rsidP="00E237FA">
      <w:pPr>
        <w:rPr>
          <w:rFonts w:cstheme="minorHAnsi"/>
          <w:b/>
          <w:bCs/>
          <w:color w:val="000000" w:themeColor="text1"/>
        </w:rPr>
      </w:pPr>
      <w:r w:rsidRPr="00872AC4">
        <w:rPr>
          <w:rFonts w:cstheme="minorHAnsi"/>
          <w:b/>
          <w:bCs/>
          <w:color w:val="000000" w:themeColor="text1"/>
        </w:rPr>
        <w:t xml:space="preserve">Q: </w:t>
      </w:r>
      <w:r w:rsidR="00690F61" w:rsidRPr="00872AC4">
        <w:rPr>
          <w:rFonts w:cstheme="minorHAnsi"/>
          <w:b/>
          <w:bCs/>
          <w:color w:val="000000" w:themeColor="text1"/>
        </w:rPr>
        <w:t xml:space="preserve">Is there a cut-off date </w:t>
      </w:r>
      <w:r w:rsidR="00622F31" w:rsidRPr="00872AC4">
        <w:rPr>
          <w:rFonts w:cstheme="minorHAnsi"/>
          <w:b/>
          <w:bCs/>
          <w:color w:val="000000" w:themeColor="text1"/>
        </w:rPr>
        <w:t>in term of deforestation?</w:t>
      </w:r>
    </w:p>
    <w:p w14:paraId="0E80AD65" w14:textId="7043C7D7" w:rsidR="00690F61" w:rsidRPr="00872AC4" w:rsidRDefault="00690F61" w:rsidP="00E237FA">
      <w:pPr>
        <w:rPr>
          <w:rFonts w:cstheme="minorHAnsi"/>
          <w:i/>
          <w:iCs/>
          <w:color w:val="000000" w:themeColor="text1"/>
        </w:rPr>
      </w:pPr>
      <w:r w:rsidRPr="00872AC4">
        <w:rPr>
          <w:rFonts w:cstheme="minorHAnsi"/>
          <w:i/>
          <w:iCs/>
          <w:color w:val="000000" w:themeColor="text1"/>
        </w:rPr>
        <w:t xml:space="preserve">The EU legislation will apply to </w:t>
      </w:r>
      <w:r w:rsidR="00622F31" w:rsidRPr="00872AC4">
        <w:rPr>
          <w:rFonts w:cstheme="minorHAnsi"/>
          <w:i/>
          <w:iCs/>
          <w:color w:val="000000" w:themeColor="text1"/>
        </w:rPr>
        <w:t>land where deforestation</w:t>
      </w:r>
      <w:r w:rsidR="00336DB1" w:rsidRPr="00872AC4">
        <w:rPr>
          <w:rFonts w:cstheme="minorHAnsi"/>
          <w:i/>
          <w:iCs/>
          <w:color w:val="000000" w:themeColor="text1"/>
        </w:rPr>
        <w:t xml:space="preserve"> or forest degradation</w:t>
      </w:r>
      <w:r w:rsidR="00622F31" w:rsidRPr="00872AC4">
        <w:rPr>
          <w:rFonts w:cstheme="minorHAnsi"/>
          <w:i/>
          <w:iCs/>
          <w:color w:val="000000" w:themeColor="text1"/>
        </w:rPr>
        <w:t xml:space="preserve"> has occurred since 31</w:t>
      </w:r>
      <w:r w:rsidR="00622F31" w:rsidRPr="00872AC4">
        <w:rPr>
          <w:rFonts w:cstheme="minorHAnsi"/>
          <w:i/>
          <w:iCs/>
          <w:color w:val="000000" w:themeColor="text1"/>
          <w:vertAlign w:val="superscript"/>
        </w:rPr>
        <w:t>st</w:t>
      </w:r>
      <w:r w:rsidR="00622F31" w:rsidRPr="00872AC4">
        <w:rPr>
          <w:rFonts w:cstheme="minorHAnsi"/>
          <w:i/>
          <w:iCs/>
          <w:color w:val="000000" w:themeColor="text1"/>
        </w:rPr>
        <w:t xml:space="preserve"> December 2020.  Deforestation occurring before that date is not covered.</w:t>
      </w:r>
      <w:r w:rsidR="00336DB1" w:rsidRPr="00872AC4">
        <w:rPr>
          <w:rFonts w:cstheme="minorHAnsi"/>
          <w:i/>
          <w:iCs/>
          <w:color w:val="000000" w:themeColor="text1"/>
        </w:rPr>
        <w:t xml:space="preserve">  This date covers both goods placed on the EU market but also goods being exported from the EU.</w:t>
      </w:r>
    </w:p>
    <w:p w14:paraId="38C90A5F" w14:textId="77777777" w:rsidR="00F8656C" w:rsidRPr="00872AC4" w:rsidRDefault="00F8656C" w:rsidP="00E237FA">
      <w:pPr>
        <w:rPr>
          <w:rFonts w:cstheme="minorHAnsi"/>
          <w:i/>
          <w:iCs/>
          <w:color w:val="000000" w:themeColor="text1"/>
        </w:rPr>
      </w:pPr>
    </w:p>
    <w:p w14:paraId="7170265D" w14:textId="5D2D0ADA" w:rsidR="00F8656C" w:rsidRPr="00872AC4" w:rsidRDefault="00436F7C" w:rsidP="00E237FA">
      <w:pPr>
        <w:rPr>
          <w:rFonts w:cstheme="minorHAnsi"/>
          <w:b/>
          <w:bCs/>
          <w:color w:val="000000" w:themeColor="text1"/>
        </w:rPr>
      </w:pPr>
      <w:r w:rsidRPr="00872AC4">
        <w:rPr>
          <w:rFonts w:cstheme="minorHAnsi"/>
          <w:b/>
          <w:bCs/>
          <w:color w:val="000000" w:themeColor="text1"/>
        </w:rPr>
        <w:t xml:space="preserve">Q: </w:t>
      </w:r>
      <w:r w:rsidR="00463E77" w:rsidRPr="00872AC4">
        <w:rPr>
          <w:rFonts w:cstheme="minorHAnsi"/>
          <w:b/>
          <w:bCs/>
          <w:color w:val="000000" w:themeColor="text1"/>
        </w:rPr>
        <w:t>Is the timetable the same for all companies?</w:t>
      </w:r>
    </w:p>
    <w:p w14:paraId="415F3C75" w14:textId="77777777" w:rsidR="00872AC4" w:rsidRDefault="00463E77" w:rsidP="00E237FA">
      <w:pPr>
        <w:rPr>
          <w:rFonts w:cstheme="minorHAnsi"/>
          <w:i/>
          <w:iCs/>
          <w:color w:val="000000" w:themeColor="text1"/>
          <w:highlight w:val="yellow"/>
        </w:rPr>
      </w:pPr>
      <w:r w:rsidRPr="00872AC4">
        <w:rPr>
          <w:rFonts w:cstheme="minorHAnsi"/>
          <w:i/>
          <w:iCs/>
          <w:color w:val="000000" w:themeColor="text1"/>
          <w:highlight w:val="yellow"/>
        </w:rPr>
        <w:t xml:space="preserve">As mentioned, the implementation date (the date when things need to happen) is </w:t>
      </w:r>
      <w:r w:rsidR="0063247B" w:rsidRPr="00872AC4">
        <w:rPr>
          <w:rFonts w:cstheme="minorHAnsi"/>
          <w:i/>
          <w:iCs/>
          <w:color w:val="000000" w:themeColor="text1"/>
          <w:highlight w:val="yellow"/>
        </w:rPr>
        <w:t>30</w:t>
      </w:r>
      <w:r w:rsidRPr="00872AC4">
        <w:rPr>
          <w:rFonts w:cstheme="minorHAnsi"/>
          <w:i/>
          <w:iCs/>
          <w:color w:val="000000" w:themeColor="text1"/>
          <w:highlight w:val="yellow"/>
          <w:vertAlign w:val="superscript"/>
        </w:rPr>
        <w:t>th</w:t>
      </w:r>
      <w:r w:rsidRPr="00872AC4">
        <w:rPr>
          <w:rFonts w:cstheme="minorHAnsi"/>
          <w:i/>
          <w:iCs/>
          <w:color w:val="000000" w:themeColor="text1"/>
          <w:highlight w:val="yellow"/>
        </w:rPr>
        <w:t xml:space="preserve"> Dece</w:t>
      </w:r>
      <w:r w:rsidR="001030C5" w:rsidRPr="00872AC4">
        <w:rPr>
          <w:rFonts w:cstheme="minorHAnsi"/>
          <w:i/>
          <w:iCs/>
          <w:color w:val="000000" w:themeColor="text1"/>
          <w:highlight w:val="yellow"/>
        </w:rPr>
        <w:t>m</w:t>
      </w:r>
      <w:r w:rsidRPr="00872AC4">
        <w:rPr>
          <w:rFonts w:cstheme="minorHAnsi"/>
          <w:i/>
          <w:iCs/>
          <w:color w:val="000000" w:themeColor="text1"/>
          <w:highlight w:val="yellow"/>
        </w:rPr>
        <w:t>ber 2024.  However</w:t>
      </w:r>
      <w:r w:rsidR="001030C5" w:rsidRPr="00872AC4">
        <w:rPr>
          <w:rFonts w:cstheme="minorHAnsi"/>
          <w:i/>
          <w:iCs/>
          <w:color w:val="000000" w:themeColor="text1"/>
          <w:highlight w:val="yellow"/>
        </w:rPr>
        <w:t>,</w:t>
      </w:r>
      <w:r w:rsidRPr="00872AC4">
        <w:rPr>
          <w:rFonts w:cstheme="minorHAnsi"/>
          <w:i/>
          <w:iCs/>
          <w:color w:val="000000" w:themeColor="text1"/>
          <w:highlight w:val="yellow"/>
        </w:rPr>
        <w:t xml:space="preserve"> for businesses </w:t>
      </w:r>
      <w:r w:rsidR="004103DC" w:rsidRPr="00872AC4">
        <w:rPr>
          <w:rFonts w:cstheme="minorHAnsi"/>
          <w:i/>
          <w:iCs/>
          <w:color w:val="000000" w:themeColor="text1"/>
          <w:highlight w:val="yellow"/>
        </w:rPr>
        <w:t xml:space="preserve">which are classified as micro </w:t>
      </w:r>
      <w:r w:rsidR="005606BF" w:rsidRPr="00872AC4">
        <w:rPr>
          <w:rFonts w:cstheme="minorHAnsi"/>
          <w:i/>
          <w:iCs/>
          <w:color w:val="000000" w:themeColor="text1"/>
          <w:highlight w:val="yellow"/>
        </w:rPr>
        <w:t>&amp;</w:t>
      </w:r>
      <w:r w:rsidR="004103DC" w:rsidRPr="00872AC4">
        <w:rPr>
          <w:rFonts w:cstheme="minorHAnsi"/>
          <w:i/>
          <w:iCs/>
          <w:color w:val="000000" w:themeColor="text1"/>
          <w:highlight w:val="yellow"/>
        </w:rPr>
        <w:t xml:space="preserve"> small, </w:t>
      </w:r>
      <w:r w:rsidRPr="00872AC4">
        <w:rPr>
          <w:rFonts w:cstheme="minorHAnsi"/>
          <w:i/>
          <w:iCs/>
          <w:color w:val="000000" w:themeColor="text1"/>
          <w:highlight w:val="yellow"/>
        </w:rPr>
        <w:t xml:space="preserve">the </w:t>
      </w:r>
      <w:r w:rsidR="001030C5" w:rsidRPr="00872AC4">
        <w:rPr>
          <w:rFonts w:cstheme="minorHAnsi"/>
          <w:i/>
          <w:iCs/>
          <w:color w:val="000000" w:themeColor="text1"/>
          <w:highlight w:val="yellow"/>
        </w:rPr>
        <w:t xml:space="preserve">implementation date is 6 </w:t>
      </w:r>
    </w:p>
    <w:p w14:paraId="5BA57B76" w14:textId="77777777" w:rsidR="00872AC4" w:rsidRDefault="00872AC4" w:rsidP="00E237FA">
      <w:pPr>
        <w:rPr>
          <w:rFonts w:cstheme="minorHAnsi"/>
          <w:i/>
          <w:iCs/>
          <w:color w:val="000000" w:themeColor="text1"/>
          <w:highlight w:val="yellow"/>
        </w:rPr>
      </w:pPr>
    </w:p>
    <w:p w14:paraId="6775FB05" w14:textId="77777777" w:rsidR="00872AC4" w:rsidRDefault="00872AC4" w:rsidP="00E237FA">
      <w:pPr>
        <w:rPr>
          <w:rFonts w:cstheme="minorHAnsi"/>
          <w:i/>
          <w:iCs/>
          <w:color w:val="000000" w:themeColor="text1"/>
          <w:highlight w:val="yellow"/>
        </w:rPr>
      </w:pPr>
    </w:p>
    <w:p w14:paraId="14386798" w14:textId="77777777" w:rsidR="00872AC4" w:rsidRDefault="00872AC4" w:rsidP="00E237FA">
      <w:pPr>
        <w:rPr>
          <w:rFonts w:cstheme="minorHAnsi"/>
          <w:i/>
          <w:iCs/>
          <w:color w:val="000000" w:themeColor="text1"/>
          <w:highlight w:val="yellow"/>
        </w:rPr>
      </w:pPr>
    </w:p>
    <w:p w14:paraId="1670ECFC" w14:textId="52EAFB6C" w:rsidR="002F575D" w:rsidRPr="00872AC4" w:rsidRDefault="001030C5" w:rsidP="00E237FA">
      <w:pPr>
        <w:rPr>
          <w:rFonts w:cstheme="minorHAnsi"/>
          <w:i/>
          <w:iCs/>
          <w:color w:val="000000" w:themeColor="text1"/>
          <w:highlight w:val="yellow"/>
        </w:rPr>
      </w:pPr>
      <w:r w:rsidRPr="00872AC4">
        <w:rPr>
          <w:rFonts w:cstheme="minorHAnsi"/>
          <w:i/>
          <w:iCs/>
          <w:color w:val="000000" w:themeColor="text1"/>
          <w:highlight w:val="yellow"/>
        </w:rPr>
        <w:t>months later, 30</w:t>
      </w:r>
      <w:r w:rsidRPr="00872AC4">
        <w:rPr>
          <w:rFonts w:cstheme="minorHAnsi"/>
          <w:i/>
          <w:iCs/>
          <w:color w:val="000000" w:themeColor="text1"/>
          <w:highlight w:val="yellow"/>
          <w:vertAlign w:val="superscript"/>
        </w:rPr>
        <w:t>th</w:t>
      </w:r>
      <w:r w:rsidRPr="00872AC4">
        <w:rPr>
          <w:rFonts w:cstheme="minorHAnsi"/>
          <w:i/>
          <w:iCs/>
          <w:color w:val="000000" w:themeColor="text1"/>
          <w:highlight w:val="yellow"/>
        </w:rPr>
        <w:t xml:space="preserve"> June 2025</w:t>
      </w:r>
      <w:r w:rsidR="00E31FEB" w:rsidRPr="00872AC4">
        <w:rPr>
          <w:rFonts w:cstheme="minorHAnsi"/>
          <w:i/>
          <w:iCs/>
          <w:color w:val="000000" w:themeColor="text1"/>
          <w:highlight w:val="yellow"/>
        </w:rPr>
        <w:t>.</w:t>
      </w:r>
      <w:r w:rsidR="00C52576" w:rsidRPr="00872AC4">
        <w:rPr>
          <w:rFonts w:cstheme="minorHAnsi"/>
          <w:i/>
          <w:iCs/>
          <w:color w:val="000000" w:themeColor="text1"/>
          <w:highlight w:val="yellow"/>
        </w:rPr>
        <w:t xml:space="preserve"> If you fall within that micro</w:t>
      </w:r>
      <w:r w:rsidR="00DA0A4E" w:rsidRPr="00872AC4">
        <w:rPr>
          <w:rFonts w:cstheme="minorHAnsi"/>
          <w:i/>
          <w:iCs/>
          <w:color w:val="000000" w:themeColor="text1"/>
          <w:highlight w:val="yellow"/>
        </w:rPr>
        <w:t xml:space="preserve"> </w:t>
      </w:r>
      <w:r w:rsidR="00C52576" w:rsidRPr="00872AC4">
        <w:rPr>
          <w:rFonts w:cstheme="minorHAnsi"/>
          <w:i/>
          <w:iCs/>
          <w:color w:val="000000" w:themeColor="text1"/>
          <w:highlight w:val="yellow"/>
        </w:rPr>
        <w:t xml:space="preserve">&amp; small </w:t>
      </w:r>
      <w:r w:rsidR="004F7518" w:rsidRPr="00872AC4">
        <w:rPr>
          <w:rFonts w:cstheme="minorHAnsi"/>
          <w:i/>
          <w:iCs/>
          <w:color w:val="000000" w:themeColor="text1"/>
          <w:highlight w:val="yellow"/>
        </w:rPr>
        <w:t>category,</w:t>
      </w:r>
      <w:r w:rsidR="00C52576" w:rsidRPr="00872AC4">
        <w:rPr>
          <w:rFonts w:cstheme="minorHAnsi"/>
          <w:i/>
          <w:iCs/>
          <w:color w:val="000000" w:themeColor="text1"/>
          <w:highlight w:val="yellow"/>
        </w:rPr>
        <w:t xml:space="preserve"> please </w:t>
      </w:r>
      <w:r w:rsidR="00DA0A4E" w:rsidRPr="00872AC4">
        <w:rPr>
          <w:rFonts w:cstheme="minorHAnsi"/>
          <w:i/>
          <w:iCs/>
          <w:color w:val="000000" w:themeColor="text1"/>
          <w:highlight w:val="yellow"/>
        </w:rPr>
        <w:t>take 30</w:t>
      </w:r>
      <w:r w:rsidR="00DA0A4E" w:rsidRPr="00872AC4">
        <w:rPr>
          <w:rFonts w:cstheme="minorHAnsi"/>
          <w:i/>
          <w:iCs/>
          <w:color w:val="000000" w:themeColor="text1"/>
          <w:highlight w:val="yellow"/>
          <w:vertAlign w:val="superscript"/>
        </w:rPr>
        <w:t>th</w:t>
      </w:r>
      <w:r w:rsidR="00DA0A4E" w:rsidRPr="00872AC4">
        <w:rPr>
          <w:rFonts w:cstheme="minorHAnsi"/>
          <w:i/>
          <w:iCs/>
          <w:color w:val="000000" w:themeColor="text1"/>
          <w:highlight w:val="yellow"/>
        </w:rPr>
        <w:t xml:space="preserve"> December 2024 to be 30</w:t>
      </w:r>
      <w:r w:rsidR="00DA0A4E" w:rsidRPr="00872AC4">
        <w:rPr>
          <w:rFonts w:cstheme="minorHAnsi"/>
          <w:i/>
          <w:iCs/>
          <w:color w:val="000000" w:themeColor="text1"/>
          <w:highlight w:val="yellow"/>
          <w:vertAlign w:val="superscript"/>
        </w:rPr>
        <w:t>th</w:t>
      </w:r>
      <w:r w:rsidR="00DA0A4E" w:rsidRPr="00872AC4">
        <w:rPr>
          <w:rFonts w:cstheme="minorHAnsi"/>
          <w:i/>
          <w:iCs/>
          <w:color w:val="000000" w:themeColor="text1"/>
          <w:highlight w:val="yellow"/>
        </w:rPr>
        <w:t xml:space="preserve"> June 2025.</w:t>
      </w:r>
    </w:p>
    <w:p w14:paraId="371AEF14" w14:textId="77777777" w:rsidR="00872AC4" w:rsidRPr="00872AC4" w:rsidRDefault="00872AC4" w:rsidP="00E237FA">
      <w:pPr>
        <w:rPr>
          <w:rFonts w:cstheme="minorHAnsi"/>
          <w:b/>
          <w:bCs/>
          <w:color w:val="000000" w:themeColor="text1"/>
          <w:highlight w:val="yellow"/>
        </w:rPr>
      </w:pPr>
    </w:p>
    <w:p w14:paraId="47CDF63D" w14:textId="6F4BBB96" w:rsidR="00D725B2" w:rsidRPr="00872AC4" w:rsidRDefault="00436F7C" w:rsidP="00E237FA">
      <w:pPr>
        <w:rPr>
          <w:rFonts w:cstheme="minorHAnsi"/>
          <w:b/>
          <w:bCs/>
          <w:color w:val="000000" w:themeColor="text1"/>
        </w:rPr>
      </w:pPr>
      <w:r w:rsidRPr="00872AC4">
        <w:rPr>
          <w:rFonts w:cstheme="minorHAnsi"/>
          <w:b/>
          <w:bCs/>
          <w:color w:val="000000" w:themeColor="text1"/>
          <w:highlight w:val="yellow"/>
        </w:rPr>
        <w:t xml:space="preserve">Q: </w:t>
      </w:r>
      <w:r w:rsidR="00EB06EF" w:rsidRPr="00872AC4">
        <w:rPr>
          <w:rFonts w:cstheme="minorHAnsi"/>
          <w:b/>
          <w:bCs/>
          <w:color w:val="000000" w:themeColor="text1"/>
          <w:highlight w:val="yellow"/>
        </w:rPr>
        <w:t>So what about anything entering the EU in 2024</w:t>
      </w:r>
      <w:r w:rsidR="000F52A7" w:rsidRPr="00872AC4">
        <w:rPr>
          <w:rFonts w:cstheme="minorHAnsi"/>
          <w:b/>
          <w:bCs/>
          <w:color w:val="000000" w:themeColor="text1"/>
          <w:highlight w:val="yellow"/>
        </w:rPr>
        <w:t xml:space="preserve"> ….</w:t>
      </w:r>
      <w:r w:rsidR="00EB06EF" w:rsidRPr="00872AC4">
        <w:rPr>
          <w:rFonts w:cstheme="minorHAnsi"/>
          <w:b/>
          <w:bCs/>
          <w:color w:val="000000" w:themeColor="text1"/>
          <w:highlight w:val="yellow"/>
        </w:rPr>
        <w:t>?</w:t>
      </w:r>
    </w:p>
    <w:p w14:paraId="07620A5E" w14:textId="759748BA" w:rsidR="00AB15A4" w:rsidRPr="00872AC4" w:rsidRDefault="00AB15A4" w:rsidP="00E237FA">
      <w:pPr>
        <w:rPr>
          <w:rFonts w:cstheme="minorHAnsi"/>
          <w:i/>
          <w:iCs/>
          <w:color w:val="000000" w:themeColor="text1"/>
        </w:rPr>
      </w:pPr>
      <w:r w:rsidRPr="00872AC4">
        <w:rPr>
          <w:rFonts w:cstheme="minorHAnsi"/>
          <w:i/>
          <w:iCs/>
          <w:color w:val="000000" w:themeColor="text1"/>
          <w:highlight w:val="yellow"/>
        </w:rPr>
        <w:t>Anything which is placed on the EU market before 30</w:t>
      </w:r>
      <w:r w:rsidRPr="00872AC4">
        <w:rPr>
          <w:rFonts w:cstheme="minorHAnsi"/>
          <w:i/>
          <w:iCs/>
          <w:color w:val="000000" w:themeColor="text1"/>
          <w:highlight w:val="yellow"/>
          <w:vertAlign w:val="superscript"/>
        </w:rPr>
        <w:t>th</w:t>
      </w:r>
      <w:r w:rsidRPr="00872AC4">
        <w:rPr>
          <w:rFonts w:cstheme="minorHAnsi"/>
          <w:i/>
          <w:iCs/>
          <w:color w:val="000000" w:themeColor="text1"/>
          <w:highlight w:val="yellow"/>
        </w:rPr>
        <w:t xml:space="preserve"> December 2024 does not need to comply with the requirements of the Regulation</w:t>
      </w:r>
      <w:r w:rsidR="00093ED9" w:rsidRPr="00872AC4">
        <w:rPr>
          <w:rFonts w:cstheme="minorHAnsi"/>
          <w:i/>
          <w:iCs/>
          <w:color w:val="000000" w:themeColor="text1"/>
          <w:highlight w:val="yellow"/>
        </w:rPr>
        <w:t>.  You should however ensure you retain evidence to confirm that is the case should it</w:t>
      </w:r>
      <w:r w:rsidR="009F43E3" w:rsidRPr="00872AC4">
        <w:rPr>
          <w:rFonts w:cstheme="minorHAnsi"/>
          <w:i/>
          <w:iCs/>
          <w:color w:val="000000" w:themeColor="text1"/>
          <w:highlight w:val="yellow"/>
        </w:rPr>
        <w:t xml:space="preserve"> subsequently be required</w:t>
      </w:r>
      <w:r w:rsidR="00B7712C" w:rsidRPr="00872AC4">
        <w:rPr>
          <w:rFonts w:cstheme="minorHAnsi"/>
          <w:i/>
          <w:iCs/>
          <w:color w:val="000000" w:themeColor="text1"/>
          <w:highlight w:val="yellow"/>
        </w:rPr>
        <w:t>.</w:t>
      </w:r>
    </w:p>
    <w:p w14:paraId="30B5EACB" w14:textId="77777777" w:rsidR="00D725B2" w:rsidRPr="00872AC4" w:rsidRDefault="00D725B2" w:rsidP="00E237FA">
      <w:pPr>
        <w:rPr>
          <w:rFonts w:cstheme="minorHAnsi"/>
          <w:b/>
          <w:bCs/>
          <w:color w:val="000000" w:themeColor="text1"/>
        </w:rPr>
      </w:pPr>
    </w:p>
    <w:p w14:paraId="10DF8CEA" w14:textId="38BB19C2" w:rsidR="00BF4424" w:rsidRPr="00872AC4" w:rsidRDefault="00436F7C" w:rsidP="00E237FA">
      <w:pPr>
        <w:rPr>
          <w:rFonts w:cstheme="minorHAnsi"/>
          <w:b/>
          <w:bCs/>
          <w:color w:val="000000" w:themeColor="text1"/>
          <w:highlight w:val="yellow"/>
        </w:rPr>
      </w:pPr>
      <w:r w:rsidRPr="00872AC4">
        <w:rPr>
          <w:rFonts w:cstheme="minorHAnsi"/>
          <w:b/>
          <w:bCs/>
          <w:color w:val="000000" w:themeColor="text1"/>
          <w:highlight w:val="yellow"/>
        </w:rPr>
        <w:t xml:space="preserve">Q: </w:t>
      </w:r>
      <w:r w:rsidR="000F52A7" w:rsidRPr="00872AC4">
        <w:rPr>
          <w:rFonts w:cstheme="minorHAnsi"/>
          <w:b/>
          <w:bCs/>
          <w:color w:val="000000" w:themeColor="text1"/>
          <w:highlight w:val="yellow"/>
        </w:rPr>
        <w:t xml:space="preserve">…. </w:t>
      </w:r>
      <w:r w:rsidR="00D052FF" w:rsidRPr="00872AC4">
        <w:rPr>
          <w:rFonts w:cstheme="minorHAnsi"/>
          <w:b/>
          <w:bCs/>
          <w:color w:val="000000" w:themeColor="text1"/>
          <w:highlight w:val="yellow"/>
        </w:rPr>
        <w:t>b</w:t>
      </w:r>
      <w:r w:rsidR="007C7679" w:rsidRPr="00872AC4">
        <w:rPr>
          <w:rFonts w:cstheme="minorHAnsi"/>
          <w:b/>
          <w:bCs/>
          <w:color w:val="000000" w:themeColor="text1"/>
          <w:highlight w:val="yellow"/>
        </w:rPr>
        <w:t>ut what if the beans were harvested in an earlier year before the Regulation was in existence?</w:t>
      </w:r>
    </w:p>
    <w:p w14:paraId="4B319D55" w14:textId="589E6AEE" w:rsidR="00D052FF" w:rsidRPr="00872AC4" w:rsidRDefault="00D052FF" w:rsidP="00E237FA">
      <w:pPr>
        <w:rPr>
          <w:rFonts w:cstheme="minorHAnsi"/>
          <w:color w:val="000000" w:themeColor="text1"/>
        </w:rPr>
      </w:pPr>
      <w:r w:rsidRPr="00872AC4">
        <w:rPr>
          <w:rFonts w:cstheme="minorHAnsi"/>
          <w:color w:val="000000" w:themeColor="text1"/>
          <w:highlight w:val="yellow"/>
        </w:rPr>
        <w:t>Where it can be shown that the date of harvest was prior to 29</w:t>
      </w:r>
      <w:r w:rsidRPr="00872AC4">
        <w:rPr>
          <w:rFonts w:cstheme="minorHAnsi"/>
          <w:color w:val="000000" w:themeColor="text1"/>
          <w:highlight w:val="yellow"/>
          <w:vertAlign w:val="superscript"/>
        </w:rPr>
        <w:t>th</w:t>
      </w:r>
      <w:r w:rsidRPr="00872AC4">
        <w:rPr>
          <w:rFonts w:cstheme="minorHAnsi"/>
          <w:color w:val="000000" w:themeColor="text1"/>
          <w:highlight w:val="yellow"/>
        </w:rPr>
        <w:t xml:space="preserve"> June 2023</w:t>
      </w:r>
      <w:r w:rsidR="005E41AF" w:rsidRPr="00872AC4">
        <w:rPr>
          <w:rFonts w:cstheme="minorHAnsi"/>
          <w:color w:val="000000" w:themeColor="text1"/>
          <w:highlight w:val="yellow"/>
        </w:rPr>
        <w:t xml:space="preserve"> (when the Regulation came into force)</w:t>
      </w:r>
      <w:r w:rsidRPr="00872AC4">
        <w:rPr>
          <w:rFonts w:cstheme="minorHAnsi"/>
          <w:color w:val="000000" w:themeColor="text1"/>
          <w:highlight w:val="yellow"/>
        </w:rPr>
        <w:t xml:space="preserve">, then the </w:t>
      </w:r>
      <w:r w:rsidR="00A727B6" w:rsidRPr="00872AC4">
        <w:rPr>
          <w:rFonts w:cstheme="minorHAnsi"/>
          <w:color w:val="000000" w:themeColor="text1"/>
          <w:highlight w:val="yellow"/>
        </w:rPr>
        <w:t>coffee can be placed on the market after 30</w:t>
      </w:r>
      <w:r w:rsidR="00A727B6" w:rsidRPr="00872AC4">
        <w:rPr>
          <w:rFonts w:cstheme="minorHAnsi"/>
          <w:color w:val="000000" w:themeColor="text1"/>
          <w:highlight w:val="yellow"/>
          <w:vertAlign w:val="superscript"/>
        </w:rPr>
        <w:t>th</w:t>
      </w:r>
      <w:r w:rsidR="00A727B6" w:rsidRPr="00872AC4">
        <w:rPr>
          <w:rFonts w:cstheme="minorHAnsi"/>
          <w:color w:val="000000" w:themeColor="text1"/>
          <w:highlight w:val="yellow"/>
        </w:rPr>
        <w:t xml:space="preserve"> December 2024 without the need for a due diligence statement</w:t>
      </w:r>
      <w:r w:rsidR="00A81143" w:rsidRPr="00872AC4">
        <w:rPr>
          <w:rFonts w:cstheme="minorHAnsi"/>
          <w:color w:val="000000" w:themeColor="text1"/>
          <w:highlight w:val="yellow"/>
        </w:rPr>
        <w:t>.  Important to note that the burden of proof is solely on the operator to pro</w:t>
      </w:r>
      <w:r w:rsidR="005210DE" w:rsidRPr="00872AC4">
        <w:rPr>
          <w:rFonts w:cstheme="minorHAnsi"/>
          <w:color w:val="000000" w:themeColor="text1"/>
          <w:highlight w:val="yellow"/>
        </w:rPr>
        <w:t>vide the necessary documentary proof</w:t>
      </w:r>
      <w:r w:rsidR="008271EE" w:rsidRPr="00872AC4">
        <w:rPr>
          <w:rFonts w:cstheme="minorHAnsi"/>
          <w:color w:val="000000" w:themeColor="text1"/>
          <w:highlight w:val="yellow"/>
        </w:rPr>
        <w:t xml:space="preserve"> however.</w:t>
      </w:r>
    </w:p>
    <w:p w14:paraId="0C2E70A1" w14:textId="77777777" w:rsidR="002F575D" w:rsidRPr="00872AC4" w:rsidRDefault="002F575D" w:rsidP="00E237FA">
      <w:pPr>
        <w:rPr>
          <w:rFonts w:cstheme="minorHAnsi"/>
          <w:b/>
          <w:bCs/>
          <w:color w:val="000000" w:themeColor="text1"/>
        </w:rPr>
      </w:pPr>
    </w:p>
    <w:p w14:paraId="7CDF7EC5" w14:textId="4BE241C0" w:rsidR="00622F31" w:rsidRPr="00872AC4" w:rsidRDefault="00436F7C" w:rsidP="00E237FA">
      <w:pPr>
        <w:rPr>
          <w:rFonts w:cstheme="minorHAnsi"/>
          <w:b/>
          <w:bCs/>
          <w:color w:val="000000" w:themeColor="text1"/>
        </w:rPr>
      </w:pPr>
      <w:r w:rsidRPr="00872AC4">
        <w:rPr>
          <w:rFonts w:cstheme="minorHAnsi"/>
          <w:b/>
          <w:bCs/>
          <w:color w:val="000000" w:themeColor="text1"/>
        </w:rPr>
        <w:t xml:space="preserve">Q: </w:t>
      </w:r>
      <w:r w:rsidR="00622F31" w:rsidRPr="00872AC4">
        <w:rPr>
          <w:rFonts w:cstheme="minorHAnsi"/>
          <w:b/>
          <w:bCs/>
          <w:color w:val="000000" w:themeColor="text1"/>
        </w:rPr>
        <w:t>What does ‘placing on the market’ actually mean?</w:t>
      </w:r>
    </w:p>
    <w:p w14:paraId="54F77193" w14:textId="77777777" w:rsidR="00E73672" w:rsidRPr="00872AC4" w:rsidRDefault="00985AB7" w:rsidP="00985AB7">
      <w:pPr>
        <w:rPr>
          <w:rFonts w:cstheme="minorHAnsi"/>
          <w:i/>
          <w:iCs/>
          <w:color w:val="000000" w:themeColor="text1"/>
        </w:rPr>
      </w:pPr>
      <w:r w:rsidRPr="00872AC4">
        <w:rPr>
          <w:rFonts w:cstheme="minorHAnsi"/>
          <w:i/>
          <w:iCs/>
          <w:color w:val="000000" w:themeColor="text1"/>
        </w:rPr>
        <w:t>The legislation carries the following definitions of ‘placing on the market</w:t>
      </w:r>
      <w:r w:rsidR="00E73672" w:rsidRPr="00872AC4">
        <w:rPr>
          <w:rFonts w:cstheme="minorHAnsi"/>
          <w:i/>
          <w:iCs/>
          <w:color w:val="000000" w:themeColor="text1"/>
        </w:rPr>
        <w:t>’</w:t>
      </w:r>
      <w:r w:rsidRPr="00872AC4">
        <w:rPr>
          <w:rFonts w:cstheme="minorHAnsi"/>
          <w:i/>
          <w:iCs/>
          <w:color w:val="000000" w:themeColor="text1"/>
        </w:rPr>
        <w:t xml:space="preserve"> and ‘making available on the market’</w:t>
      </w:r>
      <w:r w:rsidR="00E73672" w:rsidRPr="00872AC4">
        <w:rPr>
          <w:rFonts w:cstheme="minorHAnsi"/>
          <w:i/>
          <w:iCs/>
          <w:color w:val="000000" w:themeColor="text1"/>
        </w:rPr>
        <w:t>:</w:t>
      </w:r>
    </w:p>
    <w:p w14:paraId="355A91B3" w14:textId="576207CE" w:rsidR="00E73672" w:rsidRPr="00872AC4" w:rsidRDefault="00985AB7" w:rsidP="00E73672">
      <w:pPr>
        <w:pStyle w:val="ListParagraph"/>
        <w:numPr>
          <w:ilvl w:val="0"/>
          <w:numId w:val="5"/>
        </w:numPr>
        <w:rPr>
          <w:rFonts w:cstheme="minorHAnsi"/>
          <w:i/>
          <w:iCs/>
          <w:color w:val="000000" w:themeColor="text1"/>
        </w:rPr>
      </w:pPr>
      <w:r w:rsidRPr="00872AC4">
        <w:rPr>
          <w:rFonts w:cstheme="minorHAnsi"/>
          <w:i/>
          <w:iCs/>
          <w:color w:val="000000" w:themeColor="text1"/>
        </w:rPr>
        <w:t>‘placing on the market’ means the first making available of a relevant commodity or product on the Union market</w:t>
      </w:r>
    </w:p>
    <w:p w14:paraId="5DA03AE6" w14:textId="1898B4BE" w:rsidR="00985AB7" w:rsidRPr="00872AC4" w:rsidRDefault="00985AB7" w:rsidP="00E73672">
      <w:pPr>
        <w:pStyle w:val="ListParagraph"/>
        <w:numPr>
          <w:ilvl w:val="0"/>
          <w:numId w:val="5"/>
        </w:numPr>
        <w:rPr>
          <w:rFonts w:cstheme="minorHAnsi"/>
          <w:i/>
          <w:iCs/>
          <w:color w:val="000000" w:themeColor="text1"/>
        </w:rPr>
      </w:pPr>
      <w:r w:rsidRPr="00872AC4">
        <w:rPr>
          <w:rFonts w:cstheme="minorHAnsi"/>
          <w:i/>
          <w:iCs/>
          <w:color w:val="000000" w:themeColor="text1"/>
        </w:rPr>
        <w:t>‘making available on the market’ means any supply of a relevant product for distribution, consumption or use on the Union market in the course of a commercial activity, whether in return for payment or free of charge</w:t>
      </w:r>
    </w:p>
    <w:p w14:paraId="5E05D83F" w14:textId="77777777" w:rsidR="007C6881" w:rsidRPr="00872AC4" w:rsidRDefault="007C6881" w:rsidP="00903F10">
      <w:pPr>
        <w:widowControl w:val="0"/>
        <w:rPr>
          <w:rFonts w:cstheme="minorHAnsi"/>
          <w:b/>
          <w:bCs/>
          <w:color w:val="000000" w:themeColor="text1"/>
        </w:rPr>
      </w:pPr>
    </w:p>
    <w:p w14:paraId="2F4BC67B" w14:textId="132EE04E" w:rsidR="00EE5B78" w:rsidRPr="00872AC4" w:rsidRDefault="00436F7C" w:rsidP="00903F10">
      <w:pPr>
        <w:widowControl w:val="0"/>
        <w:rPr>
          <w:rFonts w:cstheme="minorHAnsi"/>
          <w:b/>
          <w:bCs/>
          <w:color w:val="000000" w:themeColor="text1"/>
        </w:rPr>
      </w:pPr>
      <w:r w:rsidRPr="00872AC4">
        <w:rPr>
          <w:rFonts w:cstheme="minorHAnsi"/>
          <w:b/>
          <w:bCs/>
          <w:color w:val="000000" w:themeColor="text1"/>
        </w:rPr>
        <w:t xml:space="preserve">Q: </w:t>
      </w:r>
      <w:r w:rsidR="00EE5B78" w:rsidRPr="00872AC4">
        <w:rPr>
          <w:rFonts w:cstheme="minorHAnsi"/>
          <w:b/>
          <w:bCs/>
          <w:color w:val="000000" w:themeColor="text1"/>
        </w:rPr>
        <w:t>So what is</w:t>
      </w:r>
      <w:r w:rsidR="001503E6" w:rsidRPr="00872AC4">
        <w:rPr>
          <w:rFonts w:cstheme="minorHAnsi"/>
          <w:b/>
          <w:bCs/>
          <w:color w:val="000000" w:themeColor="text1"/>
        </w:rPr>
        <w:t xml:space="preserve"> the</w:t>
      </w:r>
      <w:r w:rsidR="00EE5B78" w:rsidRPr="00872AC4">
        <w:rPr>
          <w:rFonts w:cstheme="minorHAnsi"/>
          <w:b/>
          <w:bCs/>
          <w:color w:val="000000" w:themeColor="text1"/>
        </w:rPr>
        <w:t xml:space="preserve"> practical difference between ‘placing on the market’ and </w:t>
      </w:r>
      <w:r w:rsidR="007E54FD" w:rsidRPr="00872AC4">
        <w:rPr>
          <w:rFonts w:cstheme="minorHAnsi"/>
          <w:b/>
          <w:bCs/>
          <w:color w:val="000000" w:themeColor="text1"/>
        </w:rPr>
        <w:t>‘making available on the market’?</w:t>
      </w:r>
    </w:p>
    <w:p w14:paraId="5825CB63" w14:textId="77777777" w:rsidR="001B351C" w:rsidRPr="00872AC4" w:rsidRDefault="007E54FD" w:rsidP="00903F10">
      <w:pPr>
        <w:widowControl w:val="0"/>
        <w:rPr>
          <w:rFonts w:cstheme="minorHAnsi"/>
          <w:i/>
          <w:iCs/>
          <w:color w:val="000000" w:themeColor="text1"/>
        </w:rPr>
      </w:pPr>
      <w:r w:rsidRPr="00872AC4">
        <w:rPr>
          <w:rFonts w:cstheme="minorHAnsi"/>
          <w:i/>
          <w:iCs/>
          <w:color w:val="000000" w:themeColor="text1"/>
        </w:rPr>
        <w:t xml:space="preserve">‘Placing on the market’ </w:t>
      </w:r>
      <w:r w:rsidR="006475D9" w:rsidRPr="00872AC4">
        <w:rPr>
          <w:rFonts w:cstheme="minorHAnsi"/>
          <w:i/>
          <w:iCs/>
          <w:color w:val="000000" w:themeColor="text1"/>
        </w:rPr>
        <w:t xml:space="preserve">relates to the point at which the goods are custom cleared and the first point at which they are freely available on the EU market.  Any subsequent sale, transfer of ownership etc. would fall under </w:t>
      </w:r>
      <w:r w:rsidR="001B351C" w:rsidRPr="00872AC4">
        <w:rPr>
          <w:rFonts w:cstheme="minorHAnsi"/>
          <w:i/>
          <w:iCs/>
          <w:color w:val="000000" w:themeColor="text1"/>
        </w:rPr>
        <w:t>‘making available on the market’.</w:t>
      </w:r>
    </w:p>
    <w:p w14:paraId="13ED2217" w14:textId="77777777" w:rsidR="00960D44" w:rsidRPr="00872AC4" w:rsidRDefault="00960D44" w:rsidP="00903F10">
      <w:pPr>
        <w:widowControl w:val="0"/>
        <w:rPr>
          <w:rFonts w:cstheme="minorHAnsi"/>
          <w:color w:val="000000" w:themeColor="text1"/>
        </w:rPr>
      </w:pPr>
    </w:p>
    <w:p w14:paraId="6A7BA3EE" w14:textId="56BDAB82" w:rsidR="00960D44" w:rsidRPr="00872AC4" w:rsidRDefault="00436F7C" w:rsidP="00903F10">
      <w:pPr>
        <w:widowControl w:val="0"/>
        <w:rPr>
          <w:rFonts w:cstheme="minorHAnsi"/>
          <w:b/>
          <w:bCs/>
          <w:color w:val="000000" w:themeColor="text1"/>
        </w:rPr>
      </w:pPr>
      <w:r w:rsidRPr="00872AC4">
        <w:rPr>
          <w:rFonts w:cstheme="minorHAnsi"/>
          <w:b/>
          <w:bCs/>
          <w:color w:val="000000" w:themeColor="text1"/>
        </w:rPr>
        <w:t xml:space="preserve">Q: </w:t>
      </w:r>
      <w:r w:rsidR="002178BC" w:rsidRPr="00872AC4">
        <w:rPr>
          <w:rFonts w:cstheme="minorHAnsi"/>
          <w:b/>
          <w:bCs/>
          <w:color w:val="000000" w:themeColor="text1"/>
        </w:rPr>
        <w:t>Does the information requirements apply to both ‘placing on the market’ and ‘making available on the market’ then</w:t>
      </w:r>
      <w:r w:rsidR="00392D55" w:rsidRPr="00872AC4">
        <w:rPr>
          <w:rFonts w:cstheme="minorHAnsi"/>
          <w:b/>
          <w:bCs/>
          <w:color w:val="000000" w:themeColor="text1"/>
        </w:rPr>
        <w:t>?</w:t>
      </w:r>
    </w:p>
    <w:p w14:paraId="5F85430C" w14:textId="470AA13F" w:rsidR="00392D55" w:rsidRPr="00872AC4" w:rsidRDefault="00392D55" w:rsidP="00903F10">
      <w:pPr>
        <w:widowControl w:val="0"/>
        <w:rPr>
          <w:rFonts w:cstheme="minorHAnsi"/>
          <w:i/>
          <w:iCs/>
          <w:color w:val="000000" w:themeColor="text1"/>
        </w:rPr>
      </w:pPr>
      <w:r w:rsidRPr="00872AC4">
        <w:rPr>
          <w:rFonts w:cstheme="minorHAnsi"/>
          <w:i/>
          <w:iCs/>
          <w:color w:val="000000" w:themeColor="text1"/>
        </w:rPr>
        <w:t>What is clear is that coffee which is first placed on the m</w:t>
      </w:r>
      <w:r w:rsidR="00FF7BD8" w:rsidRPr="00872AC4">
        <w:rPr>
          <w:rFonts w:cstheme="minorHAnsi"/>
          <w:i/>
          <w:iCs/>
          <w:color w:val="000000" w:themeColor="text1"/>
        </w:rPr>
        <w:t xml:space="preserve">arket after </w:t>
      </w:r>
      <w:r w:rsidR="00B10EA1" w:rsidRPr="00872AC4">
        <w:rPr>
          <w:rFonts w:cstheme="minorHAnsi"/>
          <w:i/>
          <w:iCs/>
          <w:color w:val="000000" w:themeColor="text1"/>
        </w:rPr>
        <w:t>30</w:t>
      </w:r>
      <w:r w:rsidR="00597755" w:rsidRPr="00872AC4">
        <w:rPr>
          <w:rFonts w:cstheme="minorHAnsi"/>
          <w:i/>
          <w:iCs/>
          <w:color w:val="000000" w:themeColor="text1"/>
          <w:vertAlign w:val="superscript"/>
        </w:rPr>
        <w:t>th</w:t>
      </w:r>
      <w:r w:rsidR="00597755" w:rsidRPr="00872AC4">
        <w:rPr>
          <w:rFonts w:cstheme="minorHAnsi"/>
          <w:i/>
          <w:iCs/>
          <w:color w:val="000000" w:themeColor="text1"/>
        </w:rPr>
        <w:t xml:space="preserve"> December 2024 will need to be accompanied by a due diligence statement (details of which are covered in later questions</w:t>
      </w:r>
      <w:r w:rsidR="001308DF" w:rsidRPr="00872AC4">
        <w:rPr>
          <w:rFonts w:cstheme="minorHAnsi"/>
          <w:i/>
          <w:iCs/>
          <w:color w:val="000000" w:themeColor="text1"/>
        </w:rPr>
        <w:t>) and the legal liability for submitting that statement lies with the operator.</w:t>
      </w:r>
      <w:r w:rsidR="007B4BE9" w:rsidRPr="00872AC4">
        <w:rPr>
          <w:rFonts w:cstheme="minorHAnsi"/>
          <w:i/>
          <w:iCs/>
          <w:color w:val="000000" w:themeColor="text1"/>
        </w:rPr>
        <w:t xml:space="preserve">  Subsequent sales within the EU will require due diligence statements from th</w:t>
      </w:r>
      <w:r w:rsidR="00357A38" w:rsidRPr="00872AC4">
        <w:rPr>
          <w:rFonts w:cstheme="minorHAnsi"/>
          <w:i/>
          <w:iCs/>
          <w:color w:val="000000" w:themeColor="text1"/>
        </w:rPr>
        <w:t>ose businesses on the coffee purchases they make.</w:t>
      </w:r>
    </w:p>
    <w:p w14:paraId="3FBEA17F" w14:textId="77777777" w:rsidR="00D753A7" w:rsidRPr="00872AC4" w:rsidRDefault="00D753A7" w:rsidP="00903F10">
      <w:pPr>
        <w:widowControl w:val="0"/>
        <w:rPr>
          <w:rFonts w:cstheme="minorHAnsi"/>
          <w:i/>
          <w:iCs/>
          <w:color w:val="000000" w:themeColor="text1"/>
          <w:highlight w:val="yellow"/>
        </w:rPr>
      </w:pPr>
    </w:p>
    <w:p w14:paraId="216943ED" w14:textId="77777777" w:rsidR="00872AC4" w:rsidRDefault="00872AC4" w:rsidP="00903F10">
      <w:pPr>
        <w:widowControl w:val="0"/>
        <w:rPr>
          <w:rFonts w:cstheme="minorHAnsi"/>
          <w:b/>
          <w:bCs/>
          <w:color w:val="000000" w:themeColor="text1"/>
        </w:rPr>
      </w:pPr>
    </w:p>
    <w:p w14:paraId="15F86C08" w14:textId="77777777" w:rsidR="00872AC4" w:rsidRDefault="00872AC4" w:rsidP="00903F10">
      <w:pPr>
        <w:widowControl w:val="0"/>
        <w:rPr>
          <w:rFonts w:cstheme="minorHAnsi"/>
          <w:b/>
          <w:bCs/>
          <w:color w:val="000000" w:themeColor="text1"/>
        </w:rPr>
      </w:pPr>
    </w:p>
    <w:p w14:paraId="3A5FC36C" w14:textId="77777777" w:rsidR="00872AC4" w:rsidRDefault="00872AC4" w:rsidP="00903F10">
      <w:pPr>
        <w:widowControl w:val="0"/>
        <w:rPr>
          <w:rFonts w:cstheme="minorHAnsi"/>
          <w:b/>
          <w:bCs/>
          <w:color w:val="000000" w:themeColor="text1"/>
        </w:rPr>
      </w:pPr>
    </w:p>
    <w:p w14:paraId="19B38EA0" w14:textId="76551DA9" w:rsidR="00D753A7" w:rsidRPr="00872AC4" w:rsidRDefault="00436F7C" w:rsidP="00903F10">
      <w:pPr>
        <w:widowControl w:val="0"/>
        <w:rPr>
          <w:rFonts w:cstheme="minorHAnsi"/>
          <w:b/>
          <w:bCs/>
          <w:color w:val="000000" w:themeColor="text1"/>
        </w:rPr>
      </w:pPr>
      <w:r w:rsidRPr="00872AC4">
        <w:rPr>
          <w:rFonts w:cstheme="minorHAnsi"/>
          <w:b/>
          <w:bCs/>
          <w:color w:val="000000" w:themeColor="text1"/>
        </w:rPr>
        <w:t xml:space="preserve">Q: </w:t>
      </w:r>
      <w:r w:rsidR="00D753A7" w:rsidRPr="00872AC4">
        <w:rPr>
          <w:rFonts w:cstheme="minorHAnsi"/>
          <w:b/>
          <w:bCs/>
          <w:color w:val="000000" w:themeColor="text1"/>
        </w:rPr>
        <w:t>But if there was no due diligence statement provided when the goods were placed on the market</w:t>
      </w:r>
      <w:r w:rsidR="00E73672" w:rsidRPr="00872AC4">
        <w:rPr>
          <w:rFonts w:cstheme="minorHAnsi"/>
          <w:b/>
          <w:bCs/>
          <w:color w:val="000000" w:themeColor="text1"/>
        </w:rPr>
        <w:t>,</w:t>
      </w:r>
      <w:r w:rsidR="00D753A7" w:rsidRPr="00872AC4">
        <w:rPr>
          <w:rFonts w:cstheme="minorHAnsi"/>
          <w:b/>
          <w:bCs/>
          <w:color w:val="000000" w:themeColor="text1"/>
        </w:rPr>
        <w:t xml:space="preserve"> how can a trade</w:t>
      </w:r>
      <w:r w:rsidR="00780FE3" w:rsidRPr="00872AC4">
        <w:rPr>
          <w:rFonts w:cstheme="minorHAnsi"/>
          <w:b/>
          <w:bCs/>
          <w:color w:val="000000" w:themeColor="text1"/>
        </w:rPr>
        <w:t>r</w:t>
      </w:r>
      <w:r w:rsidR="00D753A7" w:rsidRPr="00872AC4">
        <w:rPr>
          <w:rFonts w:cstheme="minorHAnsi"/>
          <w:b/>
          <w:bCs/>
          <w:color w:val="000000" w:themeColor="text1"/>
        </w:rPr>
        <w:t xml:space="preserve"> provide one </w:t>
      </w:r>
      <w:r w:rsidR="00845F12" w:rsidRPr="00872AC4">
        <w:rPr>
          <w:rFonts w:cstheme="minorHAnsi"/>
          <w:b/>
          <w:bCs/>
          <w:color w:val="000000" w:themeColor="text1"/>
        </w:rPr>
        <w:t>for any later sale of the same goods?</w:t>
      </w:r>
    </w:p>
    <w:p w14:paraId="61FE37B3" w14:textId="622A9AD4" w:rsidR="00845F12" w:rsidRPr="00872AC4" w:rsidRDefault="00D22854" w:rsidP="00903F10">
      <w:pPr>
        <w:widowControl w:val="0"/>
        <w:rPr>
          <w:rFonts w:cstheme="minorHAnsi"/>
          <w:i/>
          <w:iCs/>
          <w:color w:val="000000" w:themeColor="text1"/>
          <w:highlight w:val="yellow"/>
        </w:rPr>
      </w:pPr>
      <w:r w:rsidRPr="00872AC4">
        <w:rPr>
          <w:rFonts w:cstheme="minorHAnsi"/>
          <w:i/>
          <w:iCs/>
          <w:color w:val="000000" w:themeColor="text1"/>
          <w:highlight w:val="yellow"/>
        </w:rPr>
        <w:t>As mentioned earlier, if the goods are placed on the EU market before 30</w:t>
      </w:r>
      <w:r w:rsidRPr="00872AC4">
        <w:rPr>
          <w:rFonts w:cstheme="minorHAnsi"/>
          <w:i/>
          <w:iCs/>
          <w:color w:val="000000" w:themeColor="text1"/>
          <w:highlight w:val="yellow"/>
          <w:vertAlign w:val="superscript"/>
        </w:rPr>
        <w:t>th</w:t>
      </w:r>
      <w:r w:rsidRPr="00872AC4">
        <w:rPr>
          <w:rFonts w:cstheme="minorHAnsi"/>
          <w:i/>
          <w:iCs/>
          <w:color w:val="000000" w:themeColor="text1"/>
          <w:highlight w:val="yellow"/>
        </w:rPr>
        <w:t xml:space="preserve"> December 2024 then there is no need for a due diligence statement.  Subsequent trading of those goods, even after 30</w:t>
      </w:r>
      <w:r w:rsidRPr="00872AC4">
        <w:rPr>
          <w:rFonts w:cstheme="minorHAnsi"/>
          <w:i/>
          <w:iCs/>
          <w:color w:val="000000" w:themeColor="text1"/>
          <w:highlight w:val="yellow"/>
          <w:vertAlign w:val="superscript"/>
        </w:rPr>
        <w:t>th</w:t>
      </w:r>
      <w:r w:rsidRPr="00872AC4">
        <w:rPr>
          <w:rFonts w:cstheme="minorHAnsi"/>
          <w:i/>
          <w:iCs/>
          <w:color w:val="000000" w:themeColor="text1"/>
          <w:highlight w:val="yellow"/>
        </w:rPr>
        <w:t xml:space="preserve"> December, will also not require a due diligence statement but traders who are making goods available after that date should ensure they are in possession of sufficient information to be able to</w:t>
      </w:r>
      <w:r w:rsidR="00872AC4">
        <w:rPr>
          <w:rFonts w:cstheme="minorHAnsi"/>
          <w:i/>
          <w:iCs/>
          <w:color w:val="000000" w:themeColor="text1"/>
          <w:highlight w:val="yellow"/>
        </w:rPr>
        <w:t xml:space="preserve"> </w:t>
      </w:r>
      <w:r w:rsidRPr="00872AC4">
        <w:rPr>
          <w:rFonts w:cstheme="minorHAnsi"/>
          <w:i/>
          <w:iCs/>
          <w:color w:val="000000" w:themeColor="text1"/>
          <w:highlight w:val="yellow"/>
        </w:rPr>
        <w:t>show the original placing on the EU market was prior to 30</w:t>
      </w:r>
      <w:r w:rsidRPr="00872AC4">
        <w:rPr>
          <w:rFonts w:cstheme="minorHAnsi"/>
          <w:i/>
          <w:iCs/>
          <w:color w:val="000000" w:themeColor="text1"/>
          <w:highlight w:val="yellow"/>
          <w:vertAlign w:val="superscript"/>
        </w:rPr>
        <w:t>th</w:t>
      </w:r>
      <w:r w:rsidRPr="00872AC4">
        <w:rPr>
          <w:rFonts w:cstheme="minorHAnsi"/>
          <w:i/>
          <w:iCs/>
          <w:color w:val="000000" w:themeColor="text1"/>
          <w:highlight w:val="yellow"/>
        </w:rPr>
        <w:t xml:space="preserve"> December.</w:t>
      </w:r>
      <w:r w:rsidRPr="00872AC4">
        <w:rPr>
          <w:rFonts w:cstheme="minorHAnsi"/>
          <w:i/>
          <w:iCs/>
          <w:color w:val="000000" w:themeColor="text1"/>
        </w:rPr>
        <w:t xml:space="preserve"> </w:t>
      </w:r>
    </w:p>
    <w:p w14:paraId="1D2BAB54" w14:textId="77777777" w:rsidR="00063932" w:rsidRPr="00872AC4" w:rsidRDefault="00063932" w:rsidP="00903F10">
      <w:pPr>
        <w:widowControl w:val="0"/>
        <w:rPr>
          <w:rFonts w:cstheme="minorHAnsi"/>
          <w:color w:val="000000" w:themeColor="text1"/>
        </w:rPr>
      </w:pPr>
    </w:p>
    <w:p w14:paraId="70FC84B2" w14:textId="0712F233" w:rsidR="00063932" w:rsidRPr="00872AC4" w:rsidRDefault="00436F7C" w:rsidP="00903F10">
      <w:pPr>
        <w:widowControl w:val="0"/>
        <w:rPr>
          <w:rFonts w:cstheme="minorHAnsi"/>
          <w:b/>
          <w:bCs/>
          <w:color w:val="000000" w:themeColor="text1"/>
        </w:rPr>
      </w:pPr>
      <w:r w:rsidRPr="00872AC4">
        <w:rPr>
          <w:rFonts w:cstheme="minorHAnsi"/>
          <w:b/>
          <w:bCs/>
          <w:color w:val="000000" w:themeColor="text1"/>
        </w:rPr>
        <w:t>Q</w:t>
      </w:r>
      <w:r w:rsidR="00872AC4">
        <w:rPr>
          <w:rFonts w:cstheme="minorHAnsi"/>
          <w:b/>
          <w:bCs/>
          <w:color w:val="000000" w:themeColor="text1"/>
        </w:rPr>
        <w:t>:</w:t>
      </w:r>
      <w:r w:rsidRPr="00872AC4">
        <w:rPr>
          <w:rFonts w:cstheme="minorHAnsi"/>
          <w:b/>
          <w:bCs/>
          <w:color w:val="000000" w:themeColor="text1"/>
        </w:rPr>
        <w:t xml:space="preserve"> </w:t>
      </w:r>
      <w:r w:rsidR="00063932" w:rsidRPr="00872AC4">
        <w:rPr>
          <w:rFonts w:cstheme="minorHAnsi"/>
          <w:b/>
          <w:bCs/>
          <w:color w:val="000000" w:themeColor="text1"/>
        </w:rPr>
        <w:t xml:space="preserve">But will every business </w:t>
      </w:r>
      <w:r w:rsidR="00D426FB" w:rsidRPr="00872AC4">
        <w:rPr>
          <w:rFonts w:cstheme="minorHAnsi"/>
          <w:b/>
          <w:bCs/>
          <w:color w:val="000000" w:themeColor="text1"/>
        </w:rPr>
        <w:t>which owns the coffee from import onwards have to produce a due diligence statement</w:t>
      </w:r>
      <w:r w:rsidR="005479D1" w:rsidRPr="00872AC4">
        <w:rPr>
          <w:rFonts w:cstheme="minorHAnsi"/>
          <w:b/>
          <w:bCs/>
          <w:color w:val="000000" w:themeColor="text1"/>
        </w:rPr>
        <w:t>, even when one has already been produced for that product/ lot/ consignment by the operator?</w:t>
      </w:r>
    </w:p>
    <w:p w14:paraId="5A2DC248" w14:textId="6B47E678" w:rsidR="00FD2066" w:rsidRPr="00872AC4" w:rsidRDefault="00FD2066" w:rsidP="00903F10">
      <w:pPr>
        <w:widowControl w:val="0"/>
        <w:rPr>
          <w:rFonts w:cstheme="minorHAnsi"/>
          <w:i/>
          <w:iCs/>
          <w:color w:val="000000" w:themeColor="text1"/>
        </w:rPr>
      </w:pPr>
      <w:r w:rsidRPr="00872AC4">
        <w:rPr>
          <w:rFonts w:cstheme="minorHAnsi"/>
          <w:i/>
          <w:iCs/>
          <w:color w:val="000000" w:themeColor="text1"/>
        </w:rPr>
        <w:t xml:space="preserve">The </w:t>
      </w:r>
      <w:r w:rsidR="00BE3E5C" w:rsidRPr="00872AC4">
        <w:rPr>
          <w:rFonts w:cstheme="minorHAnsi"/>
          <w:i/>
          <w:iCs/>
          <w:color w:val="000000" w:themeColor="text1"/>
        </w:rPr>
        <w:t>Regulation requires that goods are covered by a due diligence statement and that obligation is placed on all non-SME businesses t</w:t>
      </w:r>
      <w:r w:rsidR="003F4BF7" w:rsidRPr="00872AC4">
        <w:rPr>
          <w:rFonts w:cstheme="minorHAnsi"/>
          <w:i/>
          <w:iCs/>
          <w:color w:val="000000" w:themeColor="text1"/>
        </w:rPr>
        <w:t>hrough the chain (the Regulation is not explicit but would imply this is a requirement all the way to the final consumer).</w:t>
      </w:r>
    </w:p>
    <w:p w14:paraId="6005EA3B" w14:textId="77777777" w:rsidR="00872AC4" w:rsidRDefault="00A67E46" w:rsidP="00903F10">
      <w:pPr>
        <w:widowControl w:val="0"/>
        <w:rPr>
          <w:rFonts w:cstheme="minorHAnsi"/>
          <w:i/>
          <w:iCs/>
          <w:color w:val="000000" w:themeColor="text1"/>
        </w:rPr>
      </w:pPr>
      <w:r w:rsidRPr="00872AC4">
        <w:rPr>
          <w:rFonts w:cstheme="minorHAnsi"/>
          <w:i/>
          <w:iCs/>
          <w:color w:val="000000" w:themeColor="text1"/>
        </w:rPr>
        <w:t>In practice the information contained in the original due diligence statement will have to be transferred along with the goods to enable businesses to meet this demand</w:t>
      </w:r>
      <w:r w:rsidR="00474CFD" w:rsidRPr="00872AC4">
        <w:rPr>
          <w:rFonts w:cstheme="minorHAnsi"/>
          <w:i/>
          <w:iCs/>
          <w:color w:val="000000" w:themeColor="text1"/>
        </w:rPr>
        <w:t>.  It is possible therefore that it become a contractual commitment placed on the seller by the buyer</w:t>
      </w:r>
      <w:r w:rsidR="00724CA8" w:rsidRPr="00872AC4">
        <w:rPr>
          <w:rFonts w:cstheme="minorHAnsi"/>
          <w:i/>
          <w:iCs/>
          <w:color w:val="000000" w:themeColor="text1"/>
        </w:rPr>
        <w:t xml:space="preserve"> – although</w:t>
      </w:r>
      <w:r w:rsidR="00774CFE" w:rsidRPr="00872AC4">
        <w:rPr>
          <w:rFonts w:cstheme="minorHAnsi"/>
          <w:i/>
          <w:iCs/>
          <w:color w:val="000000" w:themeColor="text1"/>
        </w:rPr>
        <w:t>, in practice,</w:t>
      </w:r>
      <w:r w:rsidR="00724CA8" w:rsidRPr="00872AC4">
        <w:rPr>
          <w:rFonts w:cstheme="minorHAnsi"/>
          <w:i/>
          <w:iCs/>
          <w:color w:val="000000" w:themeColor="text1"/>
        </w:rPr>
        <w:t xml:space="preserve"> this may take a number of different forms</w:t>
      </w:r>
      <w:r w:rsidR="00474CFD" w:rsidRPr="00872AC4">
        <w:rPr>
          <w:rFonts w:cstheme="minorHAnsi"/>
          <w:i/>
          <w:iCs/>
          <w:color w:val="000000" w:themeColor="text1"/>
        </w:rPr>
        <w:t>.</w:t>
      </w:r>
      <w:r w:rsidR="00714164" w:rsidRPr="00872AC4">
        <w:rPr>
          <w:rFonts w:cstheme="minorHAnsi"/>
          <w:i/>
          <w:iCs/>
          <w:color w:val="000000" w:themeColor="text1"/>
        </w:rPr>
        <w:t xml:space="preserve">  As it stands there is a requirement on all parties </w:t>
      </w:r>
      <w:r w:rsidR="00112BAD" w:rsidRPr="00872AC4">
        <w:rPr>
          <w:rFonts w:cstheme="minorHAnsi"/>
          <w:i/>
          <w:iCs/>
          <w:color w:val="000000" w:themeColor="text1"/>
        </w:rPr>
        <w:t>(except SME’s as detailed later)</w:t>
      </w:r>
      <w:r w:rsidR="00BA65D2" w:rsidRPr="00872AC4">
        <w:rPr>
          <w:rFonts w:cstheme="minorHAnsi"/>
          <w:i/>
          <w:iCs/>
          <w:color w:val="000000" w:themeColor="text1"/>
        </w:rPr>
        <w:t xml:space="preserve"> to ensure they have sufficient information to meet due diligence requirements for not only geo-location and deforestation issues but also human rights</w:t>
      </w:r>
      <w:r w:rsidR="00596EA4" w:rsidRPr="00872AC4">
        <w:rPr>
          <w:rFonts w:cstheme="minorHAnsi"/>
          <w:i/>
          <w:iCs/>
          <w:color w:val="000000" w:themeColor="text1"/>
        </w:rPr>
        <w:t xml:space="preserve"> and other rights of indigenous people. </w:t>
      </w:r>
      <w:r w:rsidR="00A274CB" w:rsidRPr="00872AC4">
        <w:rPr>
          <w:rFonts w:cstheme="minorHAnsi"/>
          <w:i/>
          <w:iCs/>
          <w:color w:val="000000" w:themeColor="text1"/>
        </w:rPr>
        <w:t xml:space="preserve"> </w:t>
      </w:r>
    </w:p>
    <w:p w14:paraId="0443437C" w14:textId="77777777" w:rsidR="00872AC4" w:rsidRDefault="00872AC4" w:rsidP="00903F10">
      <w:pPr>
        <w:widowControl w:val="0"/>
        <w:rPr>
          <w:rFonts w:cstheme="minorHAnsi"/>
          <w:i/>
          <w:iCs/>
          <w:color w:val="000000" w:themeColor="text1"/>
        </w:rPr>
      </w:pPr>
    </w:p>
    <w:p w14:paraId="779178A1" w14:textId="5DF7BE10" w:rsidR="00A67E46" w:rsidRPr="00872AC4" w:rsidRDefault="00A274CB" w:rsidP="00903F10">
      <w:pPr>
        <w:widowControl w:val="0"/>
        <w:rPr>
          <w:rFonts w:cstheme="minorHAnsi"/>
          <w:i/>
          <w:iCs/>
          <w:color w:val="000000" w:themeColor="text1"/>
        </w:rPr>
      </w:pPr>
      <w:r w:rsidRPr="00872AC4">
        <w:rPr>
          <w:rFonts w:cstheme="minorHAnsi"/>
          <w:i/>
          <w:iCs/>
          <w:color w:val="000000" w:themeColor="text1"/>
        </w:rPr>
        <w:t>It will be for each business to determine whether it can obtain sufficient information from its supplier or whether it needs to take additional steps</w:t>
      </w:r>
      <w:r w:rsidR="00120C0B" w:rsidRPr="00872AC4">
        <w:rPr>
          <w:rFonts w:cstheme="minorHAnsi"/>
          <w:i/>
          <w:iCs/>
          <w:color w:val="000000" w:themeColor="text1"/>
        </w:rPr>
        <w:t xml:space="preserve"> – some of which may fall under the risk mitigation area. </w:t>
      </w:r>
    </w:p>
    <w:p w14:paraId="46E77382" w14:textId="13E1CA97" w:rsidR="007E54FD" w:rsidRPr="00872AC4" w:rsidRDefault="006475D9" w:rsidP="00903F10">
      <w:pPr>
        <w:widowControl w:val="0"/>
        <w:rPr>
          <w:rFonts w:cstheme="minorHAnsi"/>
          <w:b/>
          <w:bCs/>
          <w:color w:val="000000" w:themeColor="text1"/>
        </w:rPr>
      </w:pPr>
      <w:r w:rsidRPr="00872AC4">
        <w:rPr>
          <w:rFonts w:cstheme="minorHAnsi"/>
          <w:b/>
          <w:bCs/>
          <w:color w:val="000000" w:themeColor="text1"/>
        </w:rPr>
        <w:t xml:space="preserve"> </w:t>
      </w:r>
    </w:p>
    <w:p w14:paraId="0E1256D0" w14:textId="1314A09B" w:rsidR="007C6881" w:rsidRPr="00872AC4" w:rsidRDefault="00C40577" w:rsidP="00903F10">
      <w:pPr>
        <w:widowControl w:val="0"/>
        <w:rPr>
          <w:rFonts w:cstheme="minorHAnsi"/>
          <w:b/>
          <w:bCs/>
          <w:i/>
          <w:iCs/>
          <w:color w:val="000000" w:themeColor="text1"/>
          <w:sz w:val="32"/>
          <w:szCs w:val="32"/>
          <w:u w:val="single"/>
        </w:rPr>
      </w:pPr>
      <w:r w:rsidRPr="00872AC4">
        <w:rPr>
          <w:rFonts w:cstheme="minorHAnsi"/>
          <w:b/>
          <w:bCs/>
          <w:i/>
          <w:iCs/>
          <w:color w:val="000000" w:themeColor="text1"/>
          <w:sz w:val="32"/>
          <w:szCs w:val="32"/>
          <w:u w:val="single"/>
        </w:rPr>
        <w:t>Due Diligence</w:t>
      </w:r>
      <w:r w:rsidR="007F47C3" w:rsidRPr="00872AC4">
        <w:rPr>
          <w:rFonts w:cstheme="minorHAnsi"/>
          <w:b/>
          <w:bCs/>
          <w:i/>
          <w:iCs/>
          <w:color w:val="000000" w:themeColor="text1"/>
          <w:sz w:val="32"/>
          <w:szCs w:val="32"/>
          <w:u w:val="single"/>
        </w:rPr>
        <w:t>- requirements</w:t>
      </w:r>
    </w:p>
    <w:p w14:paraId="5A67739D" w14:textId="77777777" w:rsidR="00872AC4" w:rsidRPr="00872AC4" w:rsidRDefault="00872AC4" w:rsidP="007F47C3">
      <w:pPr>
        <w:rPr>
          <w:rFonts w:cstheme="minorHAnsi"/>
          <w:b/>
          <w:bCs/>
          <w:color w:val="000000" w:themeColor="text1"/>
        </w:rPr>
      </w:pPr>
    </w:p>
    <w:p w14:paraId="21EB3BBD" w14:textId="17CE24D3" w:rsidR="007F47C3" w:rsidRPr="00872AC4" w:rsidRDefault="00436F7C" w:rsidP="007F47C3">
      <w:pPr>
        <w:rPr>
          <w:rFonts w:cstheme="minorHAnsi"/>
          <w:b/>
          <w:bCs/>
          <w:color w:val="000000" w:themeColor="text1"/>
          <w:highlight w:val="yellow"/>
        </w:rPr>
      </w:pPr>
      <w:r w:rsidRPr="00872AC4">
        <w:rPr>
          <w:rFonts w:cstheme="minorHAnsi"/>
          <w:b/>
          <w:bCs/>
          <w:color w:val="000000" w:themeColor="text1"/>
          <w:highlight w:val="yellow"/>
        </w:rPr>
        <w:t xml:space="preserve">Q; </w:t>
      </w:r>
      <w:r w:rsidR="007F47C3" w:rsidRPr="00872AC4">
        <w:rPr>
          <w:rFonts w:cstheme="minorHAnsi"/>
          <w:b/>
          <w:bCs/>
          <w:color w:val="000000" w:themeColor="text1"/>
          <w:highlight w:val="yellow"/>
        </w:rPr>
        <w:t>What exactly is required under the</w:t>
      </w:r>
      <w:r w:rsidR="00AF1952" w:rsidRPr="00872AC4">
        <w:rPr>
          <w:rFonts w:cstheme="minorHAnsi"/>
          <w:b/>
          <w:bCs/>
          <w:color w:val="000000" w:themeColor="text1"/>
          <w:highlight w:val="yellow"/>
        </w:rPr>
        <w:t xml:space="preserve"> due diligence </w:t>
      </w:r>
      <w:r w:rsidR="007F47C3" w:rsidRPr="00872AC4">
        <w:rPr>
          <w:rFonts w:cstheme="minorHAnsi"/>
          <w:b/>
          <w:bCs/>
          <w:color w:val="000000" w:themeColor="text1"/>
          <w:highlight w:val="yellow"/>
        </w:rPr>
        <w:t>procedures?</w:t>
      </w:r>
    </w:p>
    <w:p w14:paraId="5EDA9F90" w14:textId="77777777" w:rsidR="00BF0135" w:rsidRPr="00872AC4" w:rsidRDefault="00BF0135" w:rsidP="007F47C3">
      <w:pPr>
        <w:rPr>
          <w:rFonts w:cstheme="minorHAnsi"/>
          <w:i/>
          <w:iCs/>
          <w:color w:val="000000" w:themeColor="text1"/>
          <w:highlight w:val="yellow"/>
        </w:rPr>
      </w:pPr>
      <w:r w:rsidRPr="00872AC4">
        <w:rPr>
          <w:rFonts w:cstheme="minorHAnsi"/>
          <w:i/>
          <w:iCs/>
          <w:color w:val="000000" w:themeColor="text1"/>
          <w:highlight w:val="yellow"/>
        </w:rPr>
        <w:t>The due diligence requirements can be split into 3 main areas</w:t>
      </w:r>
    </w:p>
    <w:p w14:paraId="142D98B9" w14:textId="2F7F260C" w:rsidR="00872AC4" w:rsidRDefault="004135DB" w:rsidP="00872AC4">
      <w:pPr>
        <w:pStyle w:val="ListParagraph"/>
        <w:numPr>
          <w:ilvl w:val="0"/>
          <w:numId w:val="7"/>
        </w:numPr>
        <w:rPr>
          <w:rFonts w:cstheme="minorHAnsi"/>
          <w:i/>
          <w:iCs/>
          <w:color w:val="000000" w:themeColor="text1"/>
          <w:highlight w:val="yellow"/>
        </w:rPr>
      </w:pPr>
      <w:r w:rsidRPr="00872AC4">
        <w:rPr>
          <w:rFonts w:cstheme="minorHAnsi"/>
          <w:i/>
          <w:iCs/>
          <w:color w:val="000000" w:themeColor="text1"/>
          <w:highlight w:val="yellow"/>
          <w:u w:val="single"/>
        </w:rPr>
        <w:t>Information Requirements</w:t>
      </w:r>
      <w:r w:rsidRPr="00872AC4">
        <w:rPr>
          <w:rFonts w:cstheme="minorHAnsi"/>
          <w:i/>
          <w:iCs/>
          <w:color w:val="000000" w:themeColor="text1"/>
          <w:highlight w:val="yellow"/>
        </w:rPr>
        <w:t xml:space="preserve">: </w:t>
      </w:r>
      <w:r w:rsidR="005C0118" w:rsidRPr="00872AC4">
        <w:rPr>
          <w:rFonts w:cstheme="minorHAnsi"/>
          <w:i/>
          <w:iCs/>
          <w:color w:val="000000" w:themeColor="text1"/>
          <w:highlight w:val="yellow"/>
        </w:rPr>
        <w:t xml:space="preserve">to include the </w:t>
      </w:r>
      <w:r w:rsidR="00623DB9" w:rsidRPr="00872AC4">
        <w:rPr>
          <w:rFonts w:cstheme="minorHAnsi"/>
          <w:i/>
          <w:iCs/>
          <w:color w:val="000000" w:themeColor="text1"/>
          <w:highlight w:val="yellow"/>
        </w:rPr>
        <w:t xml:space="preserve">quantity; the supplier; the country of production; and proof that the product was </w:t>
      </w:r>
      <w:r w:rsidR="00CA28F9" w:rsidRPr="00872AC4">
        <w:rPr>
          <w:rFonts w:cstheme="minorHAnsi"/>
          <w:i/>
          <w:iCs/>
          <w:color w:val="000000" w:themeColor="text1"/>
          <w:highlight w:val="yellow"/>
        </w:rPr>
        <w:t>produced in accordance with the laws of that particular country</w:t>
      </w:r>
      <w:r w:rsidR="00067AA9" w:rsidRPr="00872AC4">
        <w:rPr>
          <w:rFonts w:cstheme="minorHAnsi"/>
          <w:i/>
          <w:iCs/>
          <w:color w:val="000000" w:themeColor="text1"/>
          <w:highlight w:val="yellow"/>
        </w:rPr>
        <w:t>.</w:t>
      </w:r>
      <w:r w:rsidR="00872AC4">
        <w:rPr>
          <w:rFonts w:cstheme="minorHAnsi"/>
          <w:i/>
          <w:iCs/>
          <w:color w:val="000000" w:themeColor="text1"/>
          <w:highlight w:val="yellow"/>
        </w:rPr>
        <w:t xml:space="preserve"> </w:t>
      </w:r>
      <w:r w:rsidR="003A58D1" w:rsidRPr="00872AC4">
        <w:rPr>
          <w:rFonts w:cstheme="minorHAnsi"/>
          <w:i/>
          <w:iCs/>
          <w:color w:val="000000" w:themeColor="text1"/>
          <w:highlight w:val="yellow"/>
        </w:rPr>
        <w:t>Also included under information requirements is the geo-location information which is covered in more detail later in this document</w:t>
      </w:r>
    </w:p>
    <w:p w14:paraId="3BE3593A" w14:textId="77777777" w:rsidR="00872AC4" w:rsidRPr="00872AC4" w:rsidRDefault="00872AC4" w:rsidP="00872AC4">
      <w:pPr>
        <w:pStyle w:val="ListParagraph"/>
        <w:ind w:left="1080"/>
        <w:rPr>
          <w:rFonts w:cstheme="minorHAnsi"/>
          <w:i/>
          <w:iCs/>
          <w:color w:val="000000" w:themeColor="text1"/>
          <w:highlight w:val="yellow"/>
        </w:rPr>
      </w:pPr>
    </w:p>
    <w:p w14:paraId="15B1892B" w14:textId="77777777" w:rsidR="00872AC4" w:rsidRDefault="00134E73" w:rsidP="00872AC4">
      <w:pPr>
        <w:pStyle w:val="ListParagraph"/>
        <w:numPr>
          <w:ilvl w:val="0"/>
          <w:numId w:val="7"/>
        </w:numPr>
        <w:rPr>
          <w:rFonts w:cstheme="minorHAnsi"/>
          <w:i/>
          <w:iCs/>
          <w:color w:val="000000" w:themeColor="text1"/>
          <w:highlight w:val="yellow"/>
        </w:rPr>
      </w:pPr>
      <w:r w:rsidRPr="00872AC4">
        <w:rPr>
          <w:rFonts w:cstheme="minorHAnsi"/>
          <w:i/>
          <w:iCs/>
          <w:color w:val="000000" w:themeColor="text1"/>
          <w:highlight w:val="yellow"/>
          <w:u w:val="single"/>
        </w:rPr>
        <w:t>Risk Assessment</w:t>
      </w:r>
      <w:r w:rsidRPr="00872AC4">
        <w:rPr>
          <w:rFonts w:cstheme="minorHAnsi"/>
          <w:i/>
          <w:iCs/>
          <w:color w:val="000000" w:themeColor="text1"/>
          <w:highlight w:val="yellow"/>
        </w:rPr>
        <w:t>:</w:t>
      </w:r>
      <w:r w:rsidR="00717956" w:rsidRPr="00872AC4">
        <w:rPr>
          <w:rFonts w:cstheme="minorHAnsi"/>
          <w:i/>
          <w:iCs/>
          <w:color w:val="000000" w:themeColor="text1"/>
          <w:highlight w:val="yellow"/>
        </w:rPr>
        <w:t xml:space="preserve"> As the operator you must then use the information you have gathered to determine </w:t>
      </w:r>
      <w:r w:rsidR="00A610A2" w:rsidRPr="00872AC4">
        <w:rPr>
          <w:rFonts w:cstheme="minorHAnsi"/>
          <w:i/>
          <w:iCs/>
          <w:color w:val="000000" w:themeColor="text1"/>
          <w:highlight w:val="yellow"/>
        </w:rPr>
        <w:t>whether there is a risk that the coffee you are purchasing may have come from land deforested after the 31</w:t>
      </w:r>
      <w:r w:rsidR="00A610A2" w:rsidRPr="00872AC4">
        <w:rPr>
          <w:rFonts w:cstheme="minorHAnsi"/>
          <w:i/>
          <w:iCs/>
          <w:color w:val="000000" w:themeColor="text1"/>
          <w:highlight w:val="yellow"/>
          <w:vertAlign w:val="superscript"/>
        </w:rPr>
        <w:t>st</w:t>
      </w:r>
      <w:r w:rsidR="00A610A2" w:rsidRPr="00872AC4">
        <w:rPr>
          <w:rFonts w:cstheme="minorHAnsi"/>
          <w:i/>
          <w:iCs/>
          <w:color w:val="000000" w:themeColor="text1"/>
          <w:highlight w:val="yellow"/>
        </w:rPr>
        <w:t xml:space="preserve"> December 2020 cut-off date.</w:t>
      </w:r>
      <w:r w:rsidR="00F9367E" w:rsidRPr="00872AC4">
        <w:rPr>
          <w:rFonts w:cstheme="minorHAnsi"/>
          <w:i/>
          <w:iCs/>
          <w:color w:val="000000" w:themeColor="text1"/>
          <w:highlight w:val="yellow"/>
        </w:rPr>
        <w:t xml:space="preserve"> </w:t>
      </w:r>
      <w:r w:rsidR="00F24242" w:rsidRPr="00872AC4">
        <w:rPr>
          <w:rFonts w:cstheme="minorHAnsi"/>
          <w:i/>
          <w:iCs/>
          <w:color w:val="000000" w:themeColor="text1"/>
          <w:highlight w:val="yellow"/>
        </w:rPr>
        <w:t xml:space="preserve"> You should also take into account wider factors such as </w:t>
      </w:r>
      <w:r w:rsidR="002F6E4D" w:rsidRPr="00872AC4">
        <w:rPr>
          <w:rFonts w:cstheme="minorHAnsi"/>
          <w:i/>
          <w:iCs/>
          <w:color w:val="000000" w:themeColor="text1"/>
          <w:highlight w:val="yellow"/>
        </w:rPr>
        <w:t>rights of indigenous people, the complexity of the supply chain and ability to have confidence in the information you are obtaining from third parties</w:t>
      </w:r>
      <w:r w:rsidR="005055AC" w:rsidRPr="00872AC4">
        <w:rPr>
          <w:rFonts w:cstheme="minorHAnsi"/>
          <w:i/>
          <w:iCs/>
          <w:color w:val="000000" w:themeColor="text1"/>
          <w:highlight w:val="yellow"/>
        </w:rPr>
        <w:t xml:space="preserve"> and the level of risk assigned to the country of production by the </w:t>
      </w:r>
    </w:p>
    <w:p w14:paraId="56E7F9FB" w14:textId="77777777" w:rsidR="00872AC4" w:rsidRPr="00872AC4" w:rsidRDefault="00872AC4" w:rsidP="00872AC4">
      <w:pPr>
        <w:pStyle w:val="ListParagraph"/>
        <w:rPr>
          <w:rFonts w:cstheme="minorHAnsi"/>
          <w:i/>
          <w:iCs/>
          <w:color w:val="000000" w:themeColor="text1"/>
          <w:highlight w:val="yellow"/>
        </w:rPr>
      </w:pPr>
    </w:p>
    <w:p w14:paraId="42AF4C28" w14:textId="77777777" w:rsidR="00872AC4" w:rsidRDefault="00872AC4" w:rsidP="00872AC4">
      <w:pPr>
        <w:pStyle w:val="ListParagraph"/>
        <w:ind w:left="1080"/>
        <w:rPr>
          <w:rFonts w:cstheme="minorHAnsi"/>
          <w:i/>
          <w:iCs/>
          <w:color w:val="000000" w:themeColor="text1"/>
          <w:highlight w:val="yellow"/>
        </w:rPr>
      </w:pPr>
    </w:p>
    <w:p w14:paraId="699C4B39" w14:textId="77777777" w:rsidR="00872AC4" w:rsidRDefault="00872AC4" w:rsidP="00872AC4">
      <w:pPr>
        <w:pStyle w:val="ListParagraph"/>
        <w:ind w:left="1080"/>
        <w:rPr>
          <w:rFonts w:cstheme="minorHAnsi"/>
          <w:i/>
          <w:iCs/>
          <w:color w:val="000000" w:themeColor="text1"/>
          <w:highlight w:val="yellow"/>
        </w:rPr>
      </w:pPr>
    </w:p>
    <w:p w14:paraId="6610DE49" w14:textId="77777777" w:rsidR="00872AC4" w:rsidRDefault="00872AC4" w:rsidP="00872AC4">
      <w:pPr>
        <w:pStyle w:val="ListParagraph"/>
        <w:ind w:left="1080"/>
        <w:rPr>
          <w:rFonts w:cstheme="minorHAnsi"/>
          <w:i/>
          <w:iCs/>
          <w:color w:val="000000" w:themeColor="text1"/>
          <w:highlight w:val="yellow"/>
        </w:rPr>
      </w:pPr>
    </w:p>
    <w:p w14:paraId="66366506" w14:textId="77777777" w:rsidR="00872AC4" w:rsidRDefault="005055AC" w:rsidP="00872AC4">
      <w:pPr>
        <w:pStyle w:val="ListParagraph"/>
        <w:ind w:left="1080"/>
        <w:rPr>
          <w:rFonts w:cstheme="minorHAnsi"/>
          <w:i/>
          <w:iCs/>
          <w:color w:val="000000" w:themeColor="text1"/>
          <w:highlight w:val="yellow"/>
        </w:rPr>
      </w:pPr>
      <w:r w:rsidRPr="00872AC4">
        <w:rPr>
          <w:rFonts w:cstheme="minorHAnsi"/>
          <w:i/>
          <w:iCs/>
          <w:color w:val="000000" w:themeColor="text1"/>
          <w:highlight w:val="yellow"/>
        </w:rPr>
        <w:t>Commission</w:t>
      </w:r>
      <w:r w:rsidR="00E80EA6" w:rsidRPr="00872AC4">
        <w:rPr>
          <w:rFonts w:cstheme="minorHAnsi"/>
          <w:i/>
          <w:iCs/>
          <w:color w:val="000000" w:themeColor="text1"/>
          <w:highlight w:val="yellow"/>
        </w:rPr>
        <w:t xml:space="preserve">. </w:t>
      </w:r>
      <w:r w:rsidR="00905DBF" w:rsidRPr="00872AC4">
        <w:rPr>
          <w:rFonts w:cstheme="minorHAnsi"/>
          <w:i/>
          <w:iCs/>
          <w:color w:val="000000" w:themeColor="text1"/>
          <w:highlight w:val="yellow"/>
        </w:rPr>
        <w:t xml:space="preserve"> Finally, the r</w:t>
      </w:r>
      <w:r w:rsidR="002D266C" w:rsidRPr="00872AC4">
        <w:rPr>
          <w:rFonts w:cstheme="minorHAnsi"/>
          <w:i/>
          <w:iCs/>
          <w:color w:val="000000" w:themeColor="text1"/>
          <w:highlight w:val="yellow"/>
        </w:rPr>
        <w:t xml:space="preserve">isk assessment will also need to take account of the potential risks of the legislation being circumvented, </w:t>
      </w:r>
      <w:proofErr w:type="spellStart"/>
      <w:r w:rsidR="002D266C" w:rsidRPr="00872AC4">
        <w:rPr>
          <w:rFonts w:cstheme="minorHAnsi"/>
          <w:i/>
          <w:iCs/>
          <w:color w:val="000000" w:themeColor="text1"/>
          <w:highlight w:val="yellow"/>
        </w:rPr>
        <w:t>ie</w:t>
      </w:r>
      <w:proofErr w:type="spellEnd"/>
      <w:r w:rsidR="002D266C" w:rsidRPr="00872AC4">
        <w:rPr>
          <w:rFonts w:cstheme="minorHAnsi"/>
          <w:i/>
          <w:iCs/>
          <w:color w:val="000000" w:themeColor="text1"/>
          <w:highlight w:val="yellow"/>
        </w:rPr>
        <w:t>. where coffee from risk areas is being</w:t>
      </w:r>
      <w:r w:rsidR="00872AC4">
        <w:rPr>
          <w:rFonts w:cstheme="minorHAnsi"/>
          <w:i/>
          <w:iCs/>
          <w:color w:val="000000" w:themeColor="text1"/>
          <w:highlight w:val="yellow"/>
        </w:rPr>
        <w:t xml:space="preserve"> </w:t>
      </w:r>
      <w:r w:rsidR="002D266C" w:rsidRPr="00872AC4">
        <w:rPr>
          <w:rFonts w:cstheme="minorHAnsi"/>
          <w:i/>
          <w:iCs/>
          <w:color w:val="000000" w:themeColor="text1"/>
          <w:highlight w:val="yellow"/>
        </w:rPr>
        <w:t>mixed with non-risk a</w:t>
      </w:r>
      <w:r w:rsidR="00854F87" w:rsidRPr="00872AC4">
        <w:rPr>
          <w:rFonts w:cstheme="minorHAnsi"/>
          <w:i/>
          <w:iCs/>
          <w:color w:val="000000" w:themeColor="text1"/>
          <w:highlight w:val="yellow"/>
        </w:rPr>
        <w:t xml:space="preserve">nd passed off as one consignment.  This links to existing food authenticity risks covered </w:t>
      </w:r>
      <w:r w:rsidR="007336EA" w:rsidRPr="00872AC4">
        <w:rPr>
          <w:rFonts w:cstheme="minorHAnsi"/>
          <w:i/>
          <w:iCs/>
          <w:color w:val="000000" w:themeColor="text1"/>
          <w:highlight w:val="yellow"/>
        </w:rPr>
        <w:t>i</w:t>
      </w:r>
      <w:r w:rsidR="00854F87" w:rsidRPr="00872AC4">
        <w:rPr>
          <w:rFonts w:cstheme="minorHAnsi"/>
          <w:i/>
          <w:iCs/>
          <w:color w:val="000000" w:themeColor="text1"/>
          <w:highlight w:val="yellow"/>
        </w:rPr>
        <w:t xml:space="preserve">n the </w:t>
      </w:r>
      <w:hyperlink r:id="rId10" w:history="1">
        <w:r w:rsidR="007336EA" w:rsidRPr="00872AC4">
          <w:rPr>
            <w:rStyle w:val="Hyperlink"/>
            <w:rFonts w:cstheme="minorHAnsi"/>
            <w:i/>
            <w:iCs/>
            <w:color w:val="000000" w:themeColor="text1"/>
            <w:highlight w:val="yellow"/>
          </w:rPr>
          <w:t>BCA guide</w:t>
        </w:r>
      </w:hyperlink>
      <w:r w:rsidR="00854F87" w:rsidRPr="00872AC4">
        <w:rPr>
          <w:rFonts w:cstheme="minorHAnsi"/>
          <w:i/>
          <w:iCs/>
          <w:color w:val="000000" w:themeColor="text1"/>
          <w:highlight w:val="yellow"/>
        </w:rPr>
        <w:t xml:space="preserve"> update</w:t>
      </w:r>
      <w:r w:rsidR="007336EA" w:rsidRPr="00872AC4">
        <w:rPr>
          <w:rFonts w:cstheme="minorHAnsi"/>
          <w:i/>
          <w:iCs/>
          <w:color w:val="000000" w:themeColor="text1"/>
          <w:highlight w:val="yellow"/>
        </w:rPr>
        <w:t>d</w:t>
      </w:r>
      <w:r w:rsidR="00854F87" w:rsidRPr="00872AC4">
        <w:rPr>
          <w:rFonts w:cstheme="minorHAnsi"/>
          <w:i/>
          <w:iCs/>
          <w:color w:val="000000" w:themeColor="text1"/>
          <w:highlight w:val="yellow"/>
        </w:rPr>
        <w:t xml:space="preserve"> in 2022.</w:t>
      </w:r>
    </w:p>
    <w:p w14:paraId="435BBEBB" w14:textId="77777777" w:rsidR="00872AC4" w:rsidRDefault="00872AC4" w:rsidP="00872AC4">
      <w:pPr>
        <w:pStyle w:val="ListParagraph"/>
        <w:ind w:left="1080"/>
        <w:rPr>
          <w:rFonts w:cstheme="minorHAnsi"/>
          <w:i/>
          <w:iCs/>
          <w:color w:val="000000" w:themeColor="text1"/>
          <w:highlight w:val="yellow"/>
        </w:rPr>
      </w:pPr>
    </w:p>
    <w:p w14:paraId="12D926C8" w14:textId="16D7110F" w:rsidR="00872AC4" w:rsidRDefault="00F9367E" w:rsidP="00872AC4">
      <w:pPr>
        <w:pStyle w:val="ListParagraph"/>
        <w:ind w:left="1080"/>
        <w:rPr>
          <w:rFonts w:cstheme="minorHAnsi"/>
          <w:i/>
          <w:iCs/>
          <w:color w:val="000000" w:themeColor="text1"/>
          <w:highlight w:val="yellow"/>
        </w:rPr>
      </w:pPr>
      <w:r w:rsidRPr="00872AC4">
        <w:rPr>
          <w:rFonts w:cstheme="minorHAnsi"/>
          <w:i/>
          <w:iCs/>
          <w:color w:val="000000" w:themeColor="text1"/>
          <w:highlight w:val="yellow"/>
        </w:rPr>
        <w:t xml:space="preserve">If you believe there is no (or a negligible risk) then </w:t>
      </w:r>
      <w:r w:rsidR="002D136D" w:rsidRPr="00872AC4">
        <w:rPr>
          <w:rFonts w:cstheme="minorHAnsi"/>
          <w:i/>
          <w:iCs/>
          <w:color w:val="000000" w:themeColor="text1"/>
          <w:highlight w:val="yellow"/>
        </w:rPr>
        <w:t>you can record that as the outcome of our risk assessment.  If however you believe there is a greater risk then you must move to the next stage which is:</w:t>
      </w:r>
    </w:p>
    <w:p w14:paraId="53B61F06" w14:textId="77777777" w:rsidR="00872AC4" w:rsidRDefault="00872AC4" w:rsidP="00872AC4">
      <w:pPr>
        <w:pStyle w:val="ListParagraph"/>
        <w:ind w:left="1080"/>
        <w:rPr>
          <w:rFonts w:cstheme="minorHAnsi"/>
          <w:i/>
          <w:iCs/>
          <w:color w:val="000000" w:themeColor="text1"/>
          <w:highlight w:val="yellow"/>
        </w:rPr>
      </w:pPr>
    </w:p>
    <w:p w14:paraId="540314AB" w14:textId="18B14EC2" w:rsidR="002D136D" w:rsidRPr="00872AC4" w:rsidRDefault="008D4529" w:rsidP="00872AC4">
      <w:pPr>
        <w:pStyle w:val="ListParagraph"/>
        <w:numPr>
          <w:ilvl w:val="0"/>
          <w:numId w:val="7"/>
        </w:numPr>
        <w:rPr>
          <w:rFonts w:cstheme="minorHAnsi"/>
          <w:i/>
          <w:iCs/>
          <w:color w:val="000000" w:themeColor="text1"/>
          <w:highlight w:val="yellow"/>
        </w:rPr>
      </w:pPr>
      <w:r w:rsidRPr="00872AC4">
        <w:rPr>
          <w:rFonts w:cstheme="minorHAnsi"/>
          <w:i/>
          <w:iCs/>
          <w:color w:val="000000" w:themeColor="text1"/>
          <w:highlight w:val="yellow"/>
          <w:u w:val="single"/>
        </w:rPr>
        <w:t>Risk Mitigation</w:t>
      </w:r>
      <w:r w:rsidR="003604F4" w:rsidRPr="00872AC4">
        <w:rPr>
          <w:rFonts w:cstheme="minorHAnsi"/>
          <w:i/>
          <w:iCs/>
          <w:color w:val="000000" w:themeColor="text1"/>
          <w:highlight w:val="yellow"/>
        </w:rPr>
        <w:t xml:space="preserve">: </w:t>
      </w:r>
      <w:r w:rsidR="000B6D46" w:rsidRPr="00872AC4">
        <w:rPr>
          <w:rFonts w:cstheme="minorHAnsi"/>
          <w:i/>
          <w:iCs/>
          <w:color w:val="000000" w:themeColor="text1"/>
          <w:highlight w:val="yellow"/>
        </w:rPr>
        <w:t xml:space="preserve">where, on the basis of your risk assessment, you feel there is a risk </w:t>
      </w:r>
      <w:r w:rsidR="00DB1D18" w:rsidRPr="00872AC4">
        <w:rPr>
          <w:rFonts w:cstheme="minorHAnsi"/>
          <w:i/>
          <w:iCs/>
          <w:color w:val="000000" w:themeColor="text1"/>
          <w:highlight w:val="yellow"/>
        </w:rPr>
        <w:t>o</w:t>
      </w:r>
      <w:r w:rsidR="000B6D46" w:rsidRPr="00872AC4">
        <w:rPr>
          <w:rFonts w:cstheme="minorHAnsi"/>
          <w:i/>
          <w:iCs/>
          <w:color w:val="000000" w:themeColor="text1"/>
          <w:highlight w:val="yellow"/>
        </w:rPr>
        <w:t xml:space="preserve">f products having come from deforested areas, you may be able to do more work to </w:t>
      </w:r>
      <w:r w:rsidR="00DB1D18" w:rsidRPr="00872AC4">
        <w:rPr>
          <w:rFonts w:cstheme="minorHAnsi"/>
          <w:i/>
          <w:iCs/>
          <w:color w:val="000000" w:themeColor="text1"/>
          <w:highlight w:val="yellow"/>
        </w:rPr>
        <w:t xml:space="preserve">confirm there is no risk.  This may be through obtaining more information </w:t>
      </w:r>
      <w:r w:rsidR="009A04AE" w:rsidRPr="00872AC4">
        <w:rPr>
          <w:rFonts w:cstheme="minorHAnsi"/>
          <w:i/>
          <w:iCs/>
          <w:color w:val="000000" w:themeColor="text1"/>
          <w:highlight w:val="yellow"/>
        </w:rPr>
        <w:t>from suppliers or third parties</w:t>
      </w:r>
      <w:r w:rsidR="00715335" w:rsidRPr="00872AC4">
        <w:rPr>
          <w:rFonts w:cstheme="minorHAnsi"/>
          <w:i/>
          <w:iCs/>
          <w:color w:val="000000" w:themeColor="text1"/>
          <w:highlight w:val="yellow"/>
        </w:rPr>
        <w:t xml:space="preserve">; arranging specific audits of the </w:t>
      </w:r>
      <w:r w:rsidR="00401D83" w:rsidRPr="00872AC4">
        <w:rPr>
          <w:rFonts w:cstheme="minorHAnsi"/>
          <w:i/>
          <w:iCs/>
          <w:color w:val="000000" w:themeColor="text1"/>
          <w:highlight w:val="yellow"/>
        </w:rPr>
        <w:t xml:space="preserve">relevant </w:t>
      </w:r>
      <w:r w:rsidR="00715335" w:rsidRPr="00872AC4">
        <w:rPr>
          <w:rFonts w:cstheme="minorHAnsi"/>
          <w:i/>
          <w:iCs/>
          <w:color w:val="000000" w:themeColor="text1"/>
          <w:highlight w:val="yellow"/>
        </w:rPr>
        <w:t>supply chain</w:t>
      </w:r>
      <w:r w:rsidR="00337FD7" w:rsidRPr="00872AC4">
        <w:rPr>
          <w:rFonts w:cstheme="minorHAnsi"/>
          <w:i/>
          <w:iCs/>
          <w:color w:val="000000" w:themeColor="text1"/>
          <w:highlight w:val="yellow"/>
        </w:rPr>
        <w:t xml:space="preserve">; or any other measures which </w:t>
      </w:r>
      <w:r w:rsidR="001E19CB" w:rsidRPr="00872AC4">
        <w:rPr>
          <w:rFonts w:cstheme="minorHAnsi"/>
          <w:i/>
          <w:iCs/>
          <w:color w:val="000000" w:themeColor="text1"/>
          <w:highlight w:val="yellow"/>
        </w:rPr>
        <w:t>can confirm the risk status</w:t>
      </w:r>
    </w:p>
    <w:p w14:paraId="225B537B" w14:textId="77777777" w:rsidR="004135DB" w:rsidRPr="00872AC4" w:rsidRDefault="004135DB" w:rsidP="004135DB">
      <w:pPr>
        <w:pStyle w:val="ListParagraph"/>
        <w:ind w:left="1440"/>
        <w:rPr>
          <w:rFonts w:cstheme="minorHAnsi"/>
          <w:i/>
          <w:iCs/>
          <w:color w:val="000000" w:themeColor="text1"/>
          <w:highlight w:val="yellow"/>
        </w:rPr>
      </w:pPr>
    </w:p>
    <w:p w14:paraId="088B8E1B" w14:textId="77777777" w:rsidR="00872AC4" w:rsidRPr="00872AC4" w:rsidRDefault="00872AC4" w:rsidP="0086581B">
      <w:pPr>
        <w:rPr>
          <w:rFonts w:cstheme="minorHAnsi"/>
          <w:b/>
          <w:bCs/>
          <w:color w:val="000000" w:themeColor="text1"/>
          <w:highlight w:val="yellow"/>
        </w:rPr>
      </w:pPr>
    </w:p>
    <w:p w14:paraId="3D12D945" w14:textId="4DCB3A62" w:rsidR="007C6881" w:rsidRPr="00872AC4" w:rsidRDefault="00436F7C" w:rsidP="0086581B">
      <w:pPr>
        <w:rPr>
          <w:rFonts w:cstheme="minorHAnsi"/>
          <w:b/>
          <w:bCs/>
          <w:color w:val="000000" w:themeColor="text1"/>
          <w:highlight w:val="yellow"/>
        </w:rPr>
      </w:pPr>
      <w:r w:rsidRPr="00872AC4">
        <w:rPr>
          <w:rFonts w:cstheme="minorHAnsi"/>
          <w:b/>
          <w:bCs/>
          <w:color w:val="000000" w:themeColor="text1"/>
          <w:highlight w:val="yellow"/>
        </w:rPr>
        <w:t xml:space="preserve">Q; </w:t>
      </w:r>
      <w:r w:rsidR="00322914" w:rsidRPr="00872AC4">
        <w:rPr>
          <w:rFonts w:cstheme="minorHAnsi"/>
          <w:b/>
          <w:bCs/>
          <w:color w:val="000000" w:themeColor="text1"/>
          <w:highlight w:val="yellow"/>
        </w:rPr>
        <w:t>What next?</w:t>
      </w:r>
    </w:p>
    <w:p w14:paraId="6348DED0" w14:textId="6D8E2FD1" w:rsidR="009B2337" w:rsidRPr="00872AC4" w:rsidRDefault="009B2337" w:rsidP="00903F10">
      <w:pPr>
        <w:widowControl w:val="0"/>
        <w:rPr>
          <w:rFonts w:cstheme="minorHAnsi"/>
          <w:i/>
          <w:iCs/>
          <w:color w:val="000000" w:themeColor="text1"/>
        </w:rPr>
      </w:pPr>
      <w:r w:rsidRPr="00872AC4">
        <w:rPr>
          <w:rFonts w:cstheme="minorHAnsi"/>
          <w:i/>
          <w:iCs/>
          <w:color w:val="000000" w:themeColor="text1"/>
          <w:highlight w:val="yellow"/>
        </w:rPr>
        <w:t xml:space="preserve">Once your due diligence statement is </w:t>
      </w:r>
      <w:r w:rsidR="00BB2E4D" w:rsidRPr="00872AC4">
        <w:rPr>
          <w:rFonts w:cstheme="minorHAnsi"/>
          <w:i/>
          <w:iCs/>
          <w:color w:val="000000" w:themeColor="text1"/>
          <w:highlight w:val="yellow"/>
        </w:rPr>
        <w:t xml:space="preserve">completed it will need to be submitted into the EU’s information system (more on that later).  From that you will receive a reference number which can then be used to </w:t>
      </w:r>
      <w:r w:rsidR="001F5DC6" w:rsidRPr="00872AC4">
        <w:rPr>
          <w:rFonts w:cstheme="minorHAnsi"/>
          <w:i/>
          <w:iCs/>
          <w:color w:val="000000" w:themeColor="text1"/>
          <w:highlight w:val="yellow"/>
        </w:rPr>
        <w:t>inform Customs/ local authorities etc. that your consignment has been confirmed as no deforestation risk.</w:t>
      </w:r>
    </w:p>
    <w:p w14:paraId="4D280608" w14:textId="77777777" w:rsidR="005C22C2" w:rsidRPr="00872AC4" w:rsidRDefault="005C22C2" w:rsidP="00903F10">
      <w:pPr>
        <w:widowControl w:val="0"/>
        <w:rPr>
          <w:rFonts w:cstheme="minorHAnsi"/>
          <w:b/>
          <w:bCs/>
          <w:color w:val="000000" w:themeColor="text1"/>
        </w:rPr>
      </w:pPr>
    </w:p>
    <w:p w14:paraId="4294B0E5" w14:textId="3D37AB6E" w:rsidR="00356024" w:rsidRPr="00872AC4" w:rsidRDefault="00E9207B" w:rsidP="00903F10">
      <w:pPr>
        <w:widowControl w:val="0"/>
        <w:rPr>
          <w:rFonts w:cstheme="minorHAnsi"/>
          <w:b/>
          <w:bCs/>
          <w:color w:val="000000" w:themeColor="text1"/>
        </w:rPr>
      </w:pPr>
      <w:r w:rsidRPr="00872AC4">
        <w:rPr>
          <w:rFonts w:cstheme="minorHAnsi"/>
          <w:b/>
          <w:bCs/>
          <w:color w:val="000000" w:themeColor="text1"/>
        </w:rPr>
        <w:t xml:space="preserve">Q: </w:t>
      </w:r>
      <w:r w:rsidR="00E43276" w:rsidRPr="00872AC4">
        <w:rPr>
          <w:rFonts w:cstheme="minorHAnsi"/>
          <w:b/>
          <w:bCs/>
          <w:color w:val="000000" w:themeColor="text1"/>
        </w:rPr>
        <w:t>Is there a minimum quantity level for import at which the legislation kicks in?</w:t>
      </w:r>
    </w:p>
    <w:p w14:paraId="23DC3FAA" w14:textId="53A3ACA9" w:rsidR="00E43276" w:rsidRPr="00872AC4" w:rsidRDefault="00E43276" w:rsidP="00903F10">
      <w:pPr>
        <w:widowControl w:val="0"/>
        <w:rPr>
          <w:rFonts w:cstheme="minorHAnsi"/>
          <w:i/>
          <w:iCs/>
          <w:color w:val="000000" w:themeColor="text1"/>
        </w:rPr>
      </w:pPr>
      <w:r w:rsidRPr="00872AC4">
        <w:rPr>
          <w:rFonts w:cstheme="minorHAnsi"/>
          <w:i/>
          <w:iCs/>
          <w:color w:val="000000" w:themeColor="text1"/>
        </w:rPr>
        <w:t>No, the legislation applies to all relevant products irrespective of quantity</w:t>
      </w:r>
      <w:r w:rsidR="00117252" w:rsidRPr="00872AC4">
        <w:rPr>
          <w:rFonts w:cstheme="minorHAnsi"/>
          <w:i/>
          <w:iCs/>
          <w:color w:val="000000" w:themeColor="text1"/>
        </w:rPr>
        <w:t>.</w:t>
      </w:r>
    </w:p>
    <w:p w14:paraId="6515E281" w14:textId="77777777" w:rsidR="00EE3AC0" w:rsidRPr="00872AC4" w:rsidRDefault="00EE3AC0" w:rsidP="00336DB1">
      <w:pPr>
        <w:rPr>
          <w:rFonts w:cstheme="minorHAnsi"/>
          <w:b/>
          <w:bCs/>
          <w:color w:val="000000" w:themeColor="text1"/>
        </w:rPr>
      </w:pPr>
    </w:p>
    <w:p w14:paraId="7DC36DF5" w14:textId="02FFC5D6" w:rsidR="003E1631" w:rsidRPr="00872AC4" w:rsidRDefault="00E9207B" w:rsidP="00336DB1">
      <w:pPr>
        <w:rPr>
          <w:rFonts w:cstheme="minorHAnsi"/>
          <w:b/>
          <w:bCs/>
          <w:color w:val="000000" w:themeColor="text1"/>
        </w:rPr>
      </w:pPr>
      <w:r w:rsidRPr="00872AC4">
        <w:rPr>
          <w:rFonts w:cstheme="minorHAnsi"/>
          <w:b/>
          <w:bCs/>
          <w:color w:val="000000" w:themeColor="text1"/>
        </w:rPr>
        <w:t xml:space="preserve">Q: </w:t>
      </w:r>
      <w:r w:rsidR="003E1631" w:rsidRPr="00872AC4">
        <w:rPr>
          <w:rFonts w:cstheme="minorHAnsi"/>
          <w:b/>
          <w:bCs/>
          <w:color w:val="000000" w:themeColor="text1"/>
        </w:rPr>
        <w:t>The legislation talks about “operators” – who is the operator?</w:t>
      </w:r>
    </w:p>
    <w:p w14:paraId="63579716" w14:textId="4CC1CD8A" w:rsidR="003E1631" w:rsidRPr="00872AC4" w:rsidRDefault="003E1631" w:rsidP="00336DB1">
      <w:pPr>
        <w:rPr>
          <w:rFonts w:cstheme="minorHAnsi"/>
          <w:i/>
          <w:iCs/>
          <w:color w:val="000000" w:themeColor="text1"/>
        </w:rPr>
      </w:pPr>
      <w:r w:rsidRPr="00872AC4">
        <w:rPr>
          <w:rFonts w:cstheme="minorHAnsi"/>
          <w:i/>
          <w:iCs/>
          <w:color w:val="000000" w:themeColor="text1"/>
        </w:rPr>
        <w:t>The operator is the business (or sole trader) who is responsible for placing the product (green, roasted etc.)</w:t>
      </w:r>
      <w:r w:rsidR="00FD45BF" w:rsidRPr="00872AC4">
        <w:rPr>
          <w:rFonts w:cstheme="minorHAnsi"/>
          <w:i/>
          <w:iCs/>
          <w:color w:val="000000" w:themeColor="text1"/>
        </w:rPr>
        <w:t xml:space="preserve"> on the</w:t>
      </w:r>
      <w:r w:rsidR="004F17CC" w:rsidRPr="00872AC4">
        <w:rPr>
          <w:rFonts w:cstheme="minorHAnsi"/>
          <w:i/>
          <w:iCs/>
          <w:color w:val="000000" w:themeColor="text1"/>
        </w:rPr>
        <w:t xml:space="preserve"> EU</w:t>
      </w:r>
      <w:r w:rsidR="00FD45BF" w:rsidRPr="00872AC4">
        <w:rPr>
          <w:rFonts w:cstheme="minorHAnsi"/>
          <w:i/>
          <w:iCs/>
          <w:color w:val="000000" w:themeColor="text1"/>
        </w:rPr>
        <w:t xml:space="preserve"> market</w:t>
      </w:r>
      <w:r w:rsidR="00140BDD" w:rsidRPr="00872AC4">
        <w:rPr>
          <w:rFonts w:cstheme="minorHAnsi"/>
          <w:i/>
          <w:iCs/>
          <w:color w:val="000000" w:themeColor="text1"/>
        </w:rPr>
        <w:t xml:space="preserve"> (that is clearing the goods onto the EU market)</w:t>
      </w:r>
      <w:r w:rsidR="00FD45BF" w:rsidRPr="00872AC4">
        <w:rPr>
          <w:rFonts w:cstheme="minorHAnsi"/>
          <w:i/>
          <w:iCs/>
          <w:color w:val="000000" w:themeColor="text1"/>
        </w:rPr>
        <w:t xml:space="preserve">.  Where that </w:t>
      </w:r>
      <w:r w:rsidR="00F23298" w:rsidRPr="00872AC4">
        <w:rPr>
          <w:rFonts w:cstheme="minorHAnsi"/>
          <w:i/>
          <w:iCs/>
          <w:color w:val="000000" w:themeColor="text1"/>
        </w:rPr>
        <w:t>‘operator’ is not the business which has procured the coffee from origin then th</w:t>
      </w:r>
      <w:r w:rsidR="009C2699" w:rsidRPr="00872AC4">
        <w:rPr>
          <w:rFonts w:cstheme="minorHAnsi"/>
          <w:i/>
          <w:iCs/>
          <w:color w:val="000000" w:themeColor="text1"/>
        </w:rPr>
        <w:t>e</w:t>
      </w:r>
      <w:r w:rsidR="00F23298" w:rsidRPr="00872AC4">
        <w:rPr>
          <w:rFonts w:cstheme="minorHAnsi"/>
          <w:i/>
          <w:iCs/>
          <w:color w:val="000000" w:themeColor="text1"/>
        </w:rPr>
        <w:t>y will need to obtain all the relevant information from their supplier</w:t>
      </w:r>
      <w:r w:rsidR="009C2699" w:rsidRPr="00872AC4">
        <w:rPr>
          <w:rFonts w:cstheme="minorHAnsi"/>
          <w:i/>
          <w:iCs/>
          <w:color w:val="000000" w:themeColor="text1"/>
        </w:rPr>
        <w:t>/ supply chain</w:t>
      </w:r>
      <w:r w:rsidR="00387F7C" w:rsidRPr="00872AC4">
        <w:rPr>
          <w:rFonts w:cstheme="minorHAnsi"/>
          <w:i/>
          <w:iCs/>
          <w:color w:val="000000" w:themeColor="text1"/>
        </w:rPr>
        <w:t xml:space="preserve"> in order to complete the required due diligence statement</w:t>
      </w:r>
      <w:r w:rsidR="009C2699" w:rsidRPr="00872AC4">
        <w:rPr>
          <w:rFonts w:cstheme="minorHAnsi"/>
          <w:i/>
          <w:iCs/>
          <w:color w:val="000000" w:themeColor="text1"/>
        </w:rPr>
        <w:t>.</w:t>
      </w:r>
    </w:p>
    <w:p w14:paraId="0F3940AF" w14:textId="77777777" w:rsidR="00943053" w:rsidRPr="00872AC4" w:rsidRDefault="00943053" w:rsidP="00336DB1">
      <w:pPr>
        <w:rPr>
          <w:rFonts w:cstheme="minorHAnsi"/>
          <w:i/>
          <w:iCs/>
          <w:color w:val="000000" w:themeColor="text1"/>
        </w:rPr>
      </w:pPr>
    </w:p>
    <w:p w14:paraId="38DEAE86" w14:textId="6675F3CC" w:rsidR="00943053" w:rsidRPr="00872AC4" w:rsidRDefault="00943053" w:rsidP="00336DB1">
      <w:pPr>
        <w:rPr>
          <w:rFonts w:cstheme="minorHAnsi"/>
          <w:b/>
          <w:bCs/>
          <w:i/>
          <w:iCs/>
          <w:color w:val="000000" w:themeColor="text1"/>
          <w:sz w:val="32"/>
          <w:szCs w:val="32"/>
          <w:u w:val="single"/>
        </w:rPr>
      </w:pPr>
      <w:r w:rsidRPr="00872AC4">
        <w:rPr>
          <w:rFonts w:cstheme="minorHAnsi"/>
          <w:b/>
          <w:bCs/>
          <w:i/>
          <w:iCs/>
          <w:color w:val="000000" w:themeColor="text1"/>
          <w:sz w:val="32"/>
          <w:szCs w:val="32"/>
          <w:u w:val="single"/>
        </w:rPr>
        <w:t>Traceability</w:t>
      </w:r>
      <w:r w:rsidR="00761DF1" w:rsidRPr="00872AC4">
        <w:rPr>
          <w:rFonts w:cstheme="minorHAnsi"/>
          <w:b/>
          <w:bCs/>
          <w:i/>
          <w:iCs/>
          <w:color w:val="000000" w:themeColor="text1"/>
          <w:sz w:val="32"/>
          <w:szCs w:val="32"/>
          <w:u w:val="single"/>
        </w:rPr>
        <w:t xml:space="preserve"> – Geolocation &amp; Polygons</w:t>
      </w:r>
    </w:p>
    <w:p w14:paraId="31E38854" w14:textId="77777777" w:rsidR="00650210" w:rsidRPr="00872AC4" w:rsidRDefault="00650210" w:rsidP="00336DB1">
      <w:pPr>
        <w:rPr>
          <w:rFonts w:cstheme="minorHAnsi"/>
          <w:b/>
          <w:bCs/>
          <w:color w:val="000000" w:themeColor="text1"/>
        </w:rPr>
      </w:pPr>
    </w:p>
    <w:p w14:paraId="0653DCCE" w14:textId="4F5FFDA6" w:rsidR="00B5675D" w:rsidRPr="00872AC4" w:rsidRDefault="00E9207B" w:rsidP="00336DB1">
      <w:pPr>
        <w:rPr>
          <w:rFonts w:cstheme="minorHAnsi"/>
          <w:b/>
          <w:bCs/>
          <w:color w:val="000000" w:themeColor="text1"/>
        </w:rPr>
      </w:pPr>
      <w:r w:rsidRPr="00872AC4">
        <w:rPr>
          <w:rFonts w:cstheme="minorHAnsi"/>
          <w:b/>
          <w:bCs/>
          <w:color w:val="000000" w:themeColor="text1"/>
        </w:rPr>
        <w:t xml:space="preserve">Q: </w:t>
      </w:r>
      <w:r w:rsidR="00B5675D" w:rsidRPr="00872AC4">
        <w:rPr>
          <w:rFonts w:cstheme="minorHAnsi"/>
          <w:b/>
          <w:bCs/>
          <w:color w:val="000000" w:themeColor="text1"/>
        </w:rPr>
        <w:t>What</w:t>
      </w:r>
      <w:r w:rsidR="006A751C" w:rsidRPr="00872AC4">
        <w:rPr>
          <w:rFonts w:cstheme="minorHAnsi"/>
          <w:b/>
          <w:bCs/>
          <w:color w:val="000000" w:themeColor="text1"/>
        </w:rPr>
        <w:t xml:space="preserve"> is</w:t>
      </w:r>
      <w:r w:rsidR="00B5675D" w:rsidRPr="00872AC4">
        <w:rPr>
          <w:rFonts w:cstheme="minorHAnsi"/>
          <w:b/>
          <w:bCs/>
          <w:color w:val="000000" w:themeColor="text1"/>
        </w:rPr>
        <w:t xml:space="preserve"> geo-location information?</w:t>
      </w:r>
    </w:p>
    <w:p w14:paraId="7BC30095" w14:textId="7A172377" w:rsidR="00B5675D" w:rsidRPr="00872AC4" w:rsidRDefault="00B5675D" w:rsidP="00336DB1">
      <w:pPr>
        <w:rPr>
          <w:rFonts w:cstheme="minorHAnsi"/>
          <w:i/>
          <w:iCs/>
          <w:color w:val="000000" w:themeColor="text1"/>
        </w:rPr>
      </w:pPr>
      <w:r w:rsidRPr="00872AC4">
        <w:rPr>
          <w:rFonts w:cstheme="minorHAnsi"/>
          <w:i/>
          <w:iCs/>
          <w:color w:val="000000" w:themeColor="text1"/>
        </w:rPr>
        <w:t>Where the plot of land is less than 4 hectares in size (plot does not equal field!)</w:t>
      </w:r>
      <w:r w:rsidR="008908C6" w:rsidRPr="00872AC4">
        <w:rPr>
          <w:rFonts w:cstheme="minorHAnsi"/>
          <w:i/>
          <w:iCs/>
          <w:color w:val="000000" w:themeColor="text1"/>
        </w:rPr>
        <w:t xml:space="preserve"> then a single geo-location point can be provided (more if you wish to).  That single point should be made up of both a latitude and longitude </w:t>
      </w:r>
      <w:r w:rsidR="00E94939" w:rsidRPr="00872AC4">
        <w:rPr>
          <w:rFonts w:cstheme="minorHAnsi"/>
          <w:i/>
          <w:iCs/>
          <w:color w:val="000000" w:themeColor="text1"/>
        </w:rPr>
        <w:t>reference, both to 6 decimal places</w:t>
      </w:r>
      <w:r w:rsidR="002D45AF" w:rsidRPr="00872AC4">
        <w:rPr>
          <w:rFonts w:cstheme="minorHAnsi"/>
          <w:i/>
          <w:iCs/>
          <w:color w:val="000000" w:themeColor="text1"/>
        </w:rPr>
        <w:t xml:space="preserve"> (</w:t>
      </w:r>
      <w:proofErr w:type="spellStart"/>
      <w:r w:rsidR="002D45AF" w:rsidRPr="00872AC4">
        <w:rPr>
          <w:rFonts w:cstheme="minorHAnsi"/>
          <w:i/>
          <w:iCs/>
          <w:color w:val="000000" w:themeColor="text1"/>
        </w:rPr>
        <w:t>eg.</w:t>
      </w:r>
      <w:proofErr w:type="spellEnd"/>
      <w:r w:rsidR="002D45AF" w:rsidRPr="00872AC4">
        <w:rPr>
          <w:rFonts w:cstheme="minorHAnsi"/>
          <w:i/>
          <w:iCs/>
          <w:color w:val="000000" w:themeColor="text1"/>
        </w:rPr>
        <w:t xml:space="preserve"> dropping a red pin in Google Maps will give this figure</w:t>
      </w:r>
      <w:r w:rsidR="00DF14A1" w:rsidRPr="00872AC4">
        <w:rPr>
          <w:rFonts w:cstheme="minorHAnsi"/>
          <w:i/>
          <w:iCs/>
          <w:color w:val="000000" w:themeColor="text1"/>
        </w:rPr>
        <w:t>)</w:t>
      </w:r>
      <w:r w:rsidR="00363CC1" w:rsidRPr="00872AC4">
        <w:rPr>
          <w:rFonts w:cstheme="minorHAnsi"/>
          <w:i/>
          <w:iCs/>
          <w:color w:val="000000" w:themeColor="text1"/>
        </w:rPr>
        <w:t>.</w:t>
      </w:r>
      <w:r w:rsidR="00D55026" w:rsidRPr="00872AC4">
        <w:rPr>
          <w:rFonts w:cstheme="minorHAnsi"/>
          <w:i/>
          <w:iCs/>
          <w:color w:val="000000" w:themeColor="text1"/>
        </w:rPr>
        <w:t xml:space="preserve"> </w:t>
      </w:r>
      <w:r w:rsidR="00D55026" w:rsidRPr="00872AC4">
        <w:rPr>
          <w:rFonts w:cstheme="minorHAnsi"/>
          <w:i/>
          <w:iCs/>
          <w:color w:val="000000" w:themeColor="text1"/>
          <w:highlight w:val="yellow"/>
        </w:rPr>
        <w:t xml:space="preserve">The Commission suggests </w:t>
      </w:r>
      <w:r w:rsidR="00276E3C" w:rsidRPr="00872AC4">
        <w:rPr>
          <w:rFonts w:cstheme="minorHAnsi"/>
          <w:i/>
          <w:iCs/>
          <w:color w:val="000000" w:themeColor="text1"/>
          <w:highlight w:val="yellow"/>
        </w:rPr>
        <w:t xml:space="preserve">any handheld device which </w:t>
      </w:r>
      <w:r w:rsidR="007C5718" w:rsidRPr="00872AC4">
        <w:rPr>
          <w:rFonts w:cstheme="minorHAnsi"/>
          <w:i/>
          <w:iCs/>
          <w:color w:val="000000" w:themeColor="text1"/>
          <w:highlight w:val="yellow"/>
        </w:rPr>
        <w:t xml:space="preserve">runs the Global Navigation Satellite System (GNSS) </w:t>
      </w:r>
      <w:r w:rsidR="00BF5E9B" w:rsidRPr="00872AC4">
        <w:rPr>
          <w:rFonts w:cstheme="minorHAnsi"/>
          <w:i/>
          <w:iCs/>
          <w:color w:val="000000" w:themeColor="text1"/>
          <w:highlight w:val="yellow"/>
        </w:rPr>
        <w:t>(</w:t>
      </w:r>
      <w:hyperlink r:id="rId11" w:history="1">
        <w:r w:rsidR="003533BC" w:rsidRPr="00872AC4">
          <w:rPr>
            <w:rStyle w:val="Hyperlink"/>
            <w:rFonts w:cstheme="minorHAnsi"/>
            <w:i/>
            <w:iCs/>
            <w:color w:val="000000" w:themeColor="text1"/>
            <w:highlight w:val="yellow"/>
          </w:rPr>
          <w:t>https://www.euspa.europa.eu/european-space/eu-space-programme/what-GNSS</w:t>
        </w:r>
      </w:hyperlink>
      <w:r w:rsidR="003533BC" w:rsidRPr="00872AC4">
        <w:rPr>
          <w:rFonts w:cstheme="minorHAnsi"/>
          <w:i/>
          <w:iCs/>
          <w:color w:val="000000" w:themeColor="text1"/>
          <w:highlight w:val="yellow"/>
        </w:rPr>
        <w:t xml:space="preserve"> )</w:t>
      </w:r>
      <w:r w:rsidR="0018500F" w:rsidRPr="00872AC4">
        <w:rPr>
          <w:rFonts w:cstheme="minorHAnsi"/>
          <w:i/>
          <w:iCs/>
          <w:color w:val="000000" w:themeColor="text1"/>
          <w:highlight w:val="yellow"/>
        </w:rPr>
        <w:t xml:space="preserve"> as they do not require a phone signal</w:t>
      </w:r>
      <w:r w:rsidR="00D83A1F" w:rsidRPr="00872AC4">
        <w:rPr>
          <w:rFonts w:cstheme="minorHAnsi"/>
          <w:i/>
          <w:iCs/>
          <w:color w:val="000000" w:themeColor="text1"/>
          <w:highlight w:val="yellow"/>
        </w:rPr>
        <w:t>.</w:t>
      </w:r>
    </w:p>
    <w:p w14:paraId="4CEBA044" w14:textId="77777777" w:rsidR="00872AC4" w:rsidRDefault="00872AC4" w:rsidP="00336DB1">
      <w:pPr>
        <w:rPr>
          <w:rFonts w:cstheme="minorHAnsi"/>
          <w:i/>
          <w:iCs/>
          <w:color w:val="000000" w:themeColor="text1"/>
        </w:rPr>
      </w:pPr>
    </w:p>
    <w:p w14:paraId="1B72A1C3" w14:textId="77777777" w:rsidR="00872AC4" w:rsidRDefault="00872AC4" w:rsidP="00336DB1">
      <w:pPr>
        <w:rPr>
          <w:rFonts w:cstheme="minorHAnsi"/>
          <w:i/>
          <w:iCs/>
          <w:color w:val="000000" w:themeColor="text1"/>
        </w:rPr>
      </w:pPr>
    </w:p>
    <w:p w14:paraId="0CE55F87" w14:textId="067040CD" w:rsidR="00363CC1" w:rsidRPr="00872AC4" w:rsidRDefault="00363CC1" w:rsidP="00336DB1">
      <w:pPr>
        <w:rPr>
          <w:rFonts w:cstheme="minorHAnsi"/>
          <w:i/>
          <w:iCs/>
          <w:color w:val="000000" w:themeColor="text1"/>
        </w:rPr>
      </w:pPr>
      <w:r w:rsidRPr="00872AC4">
        <w:rPr>
          <w:rFonts w:cstheme="minorHAnsi"/>
          <w:i/>
          <w:iCs/>
          <w:color w:val="000000" w:themeColor="text1"/>
        </w:rPr>
        <w:t xml:space="preserve">Where the plot exceeds 4 hectares </w:t>
      </w:r>
      <w:r w:rsidR="004F3899" w:rsidRPr="00872AC4">
        <w:rPr>
          <w:rFonts w:cstheme="minorHAnsi"/>
          <w:i/>
          <w:iCs/>
          <w:color w:val="000000" w:themeColor="text1"/>
        </w:rPr>
        <w:t xml:space="preserve">then </w:t>
      </w:r>
      <w:r w:rsidR="00195F13" w:rsidRPr="00872AC4">
        <w:rPr>
          <w:rFonts w:cstheme="minorHAnsi"/>
          <w:i/>
          <w:iCs/>
          <w:color w:val="000000" w:themeColor="text1"/>
        </w:rPr>
        <w:t xml:space="preserve">it is treated as a polygon (shape) and sufficient geolocation points </w:t>
      </w:r>
      <w:r w:rsidR="0093530C" w:rsidRPr="00872AC4">
        <w:rPr>
          <w:rFonts w:cstheme="minorHAnsi"/>
          <w:i/>
          <w:iCs/>
          <w:color w:val="000000" w:themeColor="text1"/>
        </w:rPr>
        <w:t>must be used to identify the perimeter points (</w:t>
      </w:r>
      <w:proofErr w:type="spellStart"/>
      <w:r w:rsidR="0093530C" w:rsidRPr="00872AC4">
        <w:rPr>
          <w:rFonts w:cstheme="minorHAnsi"/>
          <w:i/>
          <w:iCs/>
          <w:color w:val="000000" w:themeColor="text1"/>
        </w:rPr>
        <w:t>eg.</w:t>
      </w:r>
      <w:proofErr w:type="spellEnd"/>
      <w:r w:rsidR="0093530C" w:rsidRPr="00872AC4">
        <w:rPr>
          <w:rFonts w:cstheme="minorHAnsi"/>
          <w:i/>
          <w:iCs/>
          <w:color w:val="000000" w:themeColor="text1"/>
        </w:rPr>
        <w:t xml:space="preserve"> 4 for a square</w:t>
      </w:r>
      <w:r w:rsidR="00FF4265" w:rsidRPr="00872AC4">
        <w:rPr>
          <w:rFonts w:cstheme="minorHAnsi"/>
          <w:i/>
          <w:iCs/>
          <w:color w:val="000000" w:themeColor="text1"/>
        </w:rPr>
        <w:t xml:space="preserve">; 6 for a </w:t>
      </w:r>
      <w:proofErr w:type="spellStart"/>
      <w:r w:rsidR="00FF4265" w:rsidRPr="00872AC4">
        <w:rPr>
          <w:rFonts w:cstheme="minorHAnsi"/>
          <w:i/>
          <w:iCs/>
          <w:color w:val="000000" w:themeColor="text1"/>
        </w:rPr>
        <w:t>hexagaon</w:t>
      </w:r>
      <w:proofErr w:type="spellEnd"/>
      <w:r w:rsidR="00FF4265" w:rsidRPr="00872AC4">
        <w:rPr>
          <w:rFonts w:cstheme="minorHAnsi"/>
          <w:i/>
          <w:iCs/>
          <w:color w:val="000000" w:themeColor="text1"/>
        </w:rPr>
        <w:t>)</w:t>
      </w:r>
    </w:p>
    <w:p w14:paraId="143DBB58" w14:textId="363A9369" w:rsidR="00731EF7" w:rsidRPr="00872AC4" w:rsidRDefault="00731EF7" w:rsidP="00336DB1">
      <w:pPr>
        <w:rPr>
          <w:rFonts w:cstheme="minorHAnsi"/>
          <w:i/>
          <w:iCs/>
          <w:color w:val="000000" w:themeColor="text1"/>
        </w:rPr>
      </w:pPr>
      <w:r w:rsidRPr="00872AC4">
        <w:rPr>
          <w:rFonts w:cstheme="minorHAnsi"/>
          <w:i/>
          <w:iCs/>
          <w:color w:val="000000" w:themeColor="text1"/>
        </w:rPr>
        <w:t xml:space="preserve">Ideally this information needs to be generated by the producer and, once produced, can be recorded and given </w:t>
      </w:r>
      <w:r w:rsidR="00B9357A" w:rsidRPr="00872AC4">
        <w:rPr>
          <w:rFonts w:cstheme="minorHAnsi"/>
          <w:i/>
          <w:iCs/>
          <w:color w:val="000000" w:themeColor="text1"/>
        </w:rPr>
        <w:t>to relate to future crops (any change in land ownership would require the information to be updated</w:t>
      </w:r>
      <w:r w:rsidR="003F6605" w:rsidRPr="00872AC4">
        <w:rPr>
          <w:rFonts w:cstheme="minorHAnsi"/>
          <w:i/>
          <w:iCs/>
          <w:color w:val="000000" w:themeColor="text1"/>
        </w:rPr>
        <w:t>.</w:t>
      </w:r>
    </w:p>
    <w:p w14:paraId="2C15C212" w14:textId="77777777" w:rsidR="00872AC4" w:rsidRPr="00872AC4" w:rsidRDefault="00872AC4" w:rsidP="00336DB1">
      <w:pPr>
        <w:rPr>
          <w:rFonts w:cstheme="minorHAnsi"/>
          <w:b/>
          <w:bCs/>
          <w:color w:val="000000" w:themeColor="text1"/>
        </w:rPr>
      </w:pPr>
    </w:p>
    <w:p w14:paraId="04DE83A9" w14:textId="3F1BE465" w:rsidR="0099075A" w:rsidRPr="00872AC4" w:rsidRDefault="00E9207B" w:rsidP="00336DB1">
      <w:pPr>
        <w:rPr>
          <w:rFonts w:cstheme="minorHAnsi"/>
          <w:b/>
          <w:bCs/>
          <w:color w:val="000000" w:themeColor="text1"/>
        </w:rPr>
      </w:pPr>
      <w:r w:rsidRPr="00872AC4">
        <w:rPr>
          <w:rFonts w:cstheme="minorHAnsi"/>
          <w:b/>
          <w:bCs/>
          <w:color w:val="000000" w:themeColor="text1"/>
        </w:rPr>
        <w:t xml:space="preserve">Q: </w:t>
      </w:r>
      <w:r w:rsidR="0099075A" w:rsidRPr="00872AC4">
        <w:rPr>
          <w:rFonts w:cstheme="minorHAnsi"/>
          <w:b/>
          <w:bCs/>
          <w:color w:val="000000" w:themeColor="text1"/>
        </w:rPr>
        <w:t>Does it have to be the producer who produces the location information</w:t>
      </w:r>
      <w:r w:rsidR="003058DC" w:rsidRPr="00872AC4">
        <w:rPr>
          <w:rFonts w:cstheme="minorHAnsi"/>
          <w:b/>
          <w:bCs/>
          <w:color w:val="000000" w:themeColor="text1"/>
        </w:rPr>
        <w:t>?</w:t>
      </w:r>
    </w:p>
    <w:p w14:paraId="17FEA1A6" w14:textId="14C5BFD0" w:rsidR="0099075A" w:rsidRPr="00872AC4" w:rsidRDefault="00111A55" w:rsidP="00336DB1">
      <w:pPr>
        <w:rPr>
          <w:rFonts w:cstheme="minorHAnsi"/>
          <w:i/>
          <w:iCs/>
          <w:color w:val="000000" w:themeColor="text1"/>
        </w:rPr>
      </w:pPr>
      <w:r w:rsidRPr="00872AC4">
        <w:rPr>
          <w:rFonts w:cstheme="minorHAnsi"/>
          <w:i/>
          <w:iCs/>
          <w:color w:val="000000" w:themeColor="text1"/>
        </w:rPr>
        <w:t>No, this can be done by a third party</w:t>
      </w:r>
      <w:r w:rsidR="00B71F7A" w:rsidRPr="00872AC4">
        <w:rPr>
          <w:rFonts w:cstheme="minorHAnsi"/>
          <w:i/>
          <w:iCs/>
          <w:color w:val="000000" w:themeColor="text1"/>
        </w:rPr>
        <w:t>, including using satellite imaging/locating</w:t>
      </w:r>
      <w:r w:rsidRPr="00872AC4">
        <w:rPr>
          <w:rFonts w:cstheme="minorHAnsi"/>
          <w:i/>
          <w:iCs/>
          <w:color w:val="000000" w:themeColor="text1"/>
        </w:rPr>
        <w:t xml:space="preserve"> but the important thing is to ensure the </w:t>
      </w:r>
      <w:r w:rsidR="00864188" w:rsidRPr="00872AC4">
        <w:rPr>
          <w:rFonts w:cstheme="minorHAnsi"/>
          <w:i/>
          <w:iCs/>
          <w:color w:val="000000" w:themeColor="text1"/>
        </w:rPr>
        <w:t>information for each plot of land (either single geolocation point or polygons) can be tied back to a producer so that traceability of coffee can be maintained</w:t>
      </w:r>
      <w:r w:rsidR="00325029" w:rsidRPr="00872AC4">
        <w:rPr>
          <w:rFonts w:cstheme="minorHAnsi"/>
          <w:i/>
          <w:iCs/>
          <w:color w:val="000000" w:themeColor="text1"/>
        </w:rPr>
        <w:t xml:space="preserve"> both now and into the future</w:t>
      </w:r>
      <w:r w:rsidR="00864188" w:rsidRPr="00872AC4">
        <w:rPr>
          <w:rFonts w:cstheme="minorHAnsi"/>
          <w:i/>
          <w:iCs/>
          <w:color w:val="000000" w:themeColor="text1"/>
        </w:rPr>
        <w:t>.</w:t>
      </w:r>
      <w:r w:rsidR="00F93960" w:rsidRPr="00872AC4">
        <w:rPr>
          <w:rFonts w:cstheme="minorHAnsi"/>
          <w:i/>
          <w:iCs/>
          <w:color w:val="000000" w:themeColor="text1"/>
        </w:rPr>
        <w:t xml:space="preserve">  It is important to remember that whoever </w:t>
      </w:r>
      <w:r w:rsidR="004E4058" w:rsidRPr="00872AC4">
        <w:rPr>
          <w:rFonts w:cstheme="minorHAnsi"/>
          <w:i/>
          <w:iCs/>
          <w:color w:val="000000" w:themeColor="text1"/>
        </w:rPr>
        <w:t>maps the land, it is the operator placing the goods on the EU market who is liable and who will therefore need to satisfy themselves that the work has been undertaken correctly</w:t>
      </w:r>
      <w:r w:rsidR="00650210" w:rsidRPr="00872AC4">
        <w:rPr>
          <w:rFonts w:cstheme="minorHAnsi"/>
          <w:i/>
          <w:iCs/>
          <w:color w:val="000000" w:themeColor="text1"/>
        </w:rPr>
        <w:t>.</w:t>
      </w:r>
    </w:p>
    <w:p w14:paraId="49BA77BC" w14:textId="77777777" w:rsidR="00650210" w:rsidRPr="00872AC4" w:rsidRDefault="00650210" w:rsidP="00336DB1">
      <w:pPr>
        <w:rPr>
          <w:rFonts w:cstheme="minorHAnsi"/>
          <w:color w:val="000000" w:themeColor="text1"/>
        </w:rPr>
      </w:pPr>
    </w:p>
    <w:p w14:paraId="6CFE7BBE" w14:textId="5EF09E39" w:rsidR="000C23AD" w:rsidRPr="00872AC4" w:rsidRDefault="00E9207B" w:rsidP="00336DB1">
      <w:pPr>
        <w:rPr>
          <w:rFonts w:cstheme="minorHAnsi"/>
          <w:b/>
          <w:bCs/>
          <w:color w:val="000000" w:themeColor="text1"/>
        </w:rPr>
      </w:pPr>
      <w:r w:rsidRPr="00872AC4">
        <w:rPr>
          <w:rFonts w:cstheme="minorHAnsi"/>
          <w:b/>
          <w:bCs/>
          <w:color w:val="000000" w:themeColor="text1"/>
        </w:rPr>
        <w:t xml:space="preserve">Q: </w:t>
      </w:r>
      <w:r w:rsidR="000C23AD" w:rsidRPr="00872AC4">
        <w:rPr>
          <w:rFonts w:cstheme="minorHAnsi"/>
          <w:b/>
          <w:bCs/>
          <w:color w:val="000000" w:themeColor="text1"/>
        </w:rPr>
        <w:t>Does it matter where on the land the geolocation point is taken?</w:t>
      </w:r>
    </w:p>
    <w:p w14:paraId="679BD681" w14:textId="7584592C" w:rsidR="00566186" w:rsidRPr="00872AC4" w:rsidRDefault="00566186" w:rsidP="00336DB1">
      <w:pPr>
        <w:rPr>
          <w:rFonts w:cstheme="minorHAnsi"/>
          <w:i/>
          <w:iCs/>
          <w:color w:val="000000" w:themeColor="text1"/>
        </w:rPr>
      </w:pPr>
      <w:r w:rsidRPr="00872AC4">
        <w:rPr>
          <w:rFonts w:cstheme="minorHAnsi"/>
          <w:i/>
          <w:iCs/>
          <w:color w:val="000000" w:themeColor="text1"/>
        </w:rPr>
        <w:t xml:space="preserve">The legislation does not specify any detail but, if gathering the information </w:t>
      </w:r>
      <w:r w:rsidR="00D54481" w:rsidRPr="00872AC4">
        <w:rPr>
          <w:rFonts w:cstheme="minorHAnsi"/>
          <w:i/>
          <w:iCs/>
          <w:color w:val="000000" w:themeColor="text1"/>
        </w:rPr>
        <w:t>using, for example,</w:t>
      </w:r>
      <w:r w:rsidRPr="00872AC4">
        <w:rPr>
          <w:rFonts w:cstheme="minorHAnsi"/>
          <w:i/>
          <w:iCs/>
          <w:color w:val="000000" w:themeColor="text1"/>
        </w:rPr>
        <w:t xml:space="preserve"> a mobile phone</w:t>
      </w:r>
      <w:r w:rsidR="00D54481" w:rsidRPr="00872AC4">
        <w:rPr>
          <w:rFonts w:cstheme="minorHAnsi"/>
          <w:i/>
          <w:iCs/>
          <w:color w:val="000000" w:themeColor="text1"/>
        </w:rPr>
        <w:t xml:space="preserve"> then it should be remembered that the</w:t>
      </w:r>
      <w:r w:rsidR="00483F0F" w:rsidRPr="00872AC4">
        <w:rPr>
          <w:rFonts w:cstheme="minorHAnsi"/>
          <w:i/>
          <w:iCs/>
          <w:color w:val="000000" w:themeColor="text1"/>
        </w:rPr>
        <w:t xml:space="preserve"> level of accuracy may vary.  It would therefore be good practice to ensure the </w:t>
      </w:r>
      <w:r w:rsidR="00406D77" w:rsidRPr="00872AC4">
        <w:rPr>
          <w:rFonts w:cstheme="minorHAnsi"/>
          <w:i/>
          <w:iCs/>
          <w:color w:val="000000" w:themeColor="text1"/>
        </w:rPr>
        <w:t xml:space="preserve">location is taken from a point, wherever possible, that is as close to the centre of the plot as possible and </w:t>
      </w:r>
      <w:r w:rsidR="001C0A8D" w:rsidRPr="00872AC4">
        <w:rPr>
          <w:rFonts w:cstheme="minorHAnsi"/>
          <w:i/>
          <w:iCs/>
          <w:color w:val="000000" w:themeColor="text1"/>
        </w:rPr>
        <w:t>not alongside a boundary.</w:t>
      </w:r>
      <w:r w:rsidRPr="00872AC4">
        <w:rPr>
          <w:rFonts w:cstheme="minorHAnsi"/>
          <w:i/>
          <w:iCs/>
          <w:color w:val="000000" w:themeColor="text1"/>
        </w:rPr>
        <w:t xml:space="preserve"> </w:t>
      </w:r>
    </w:p>
    <w:p w14:paraId="7D58132A" w14:textId="77777777" w:rsidR="005C22C2" w:rsidRPr="00872AC4" w:rsidRDefault="005C22C2" w:rsidP="00336DB1">
      <w:pPr>
        <w:rPr>
          <w:rFonts w:cstheme="minorHAnsi"/>
          <w:color w:val="000000" w:themeColor="text1"/>
        </w:rPr>
      </w:pPr>
    </w:p>
    <w:p w14:paraId="4279DCB5" w14:textId="6A042196" w:rsidR="00611381" w:rsidRPr="00872AC4" w:rsidRDefault="00E9207B" w:rsidP="00336DB1">
      <w:pPr>
        <w:rPr>
          <w:rFonts w:cstheme="minorHAnsi"/>
          <w:b/>
          <w:bCs/>
          <w:color w:val="000000" w:themeColor="text1"/>
        </w:rPr>
      </w:pPr>
      <w:r w:rsidRPr="00872AC4">
        <w:rPr>
          <w:rFonts w:cstheme="minorHAnsi"/>
          <w:b/>
          <w:bCs/>
          <w:color w:val="000000" w:themeColor="text1"/>
        </w:rPr>
        <w:t xml:space="preserve">Q: </w:t>
      </w:r>
      <w:r w:rsidR="00611381" w:rsidRPr="00872AC4">
        <w:rPr>
          <w:rFonts w:cstheme="minorHAnsi"/>
          <w:b/>
          <w:bCs/>
          <w:color w:val="000000" w:themeColor="text1"/>
        </w:rPr>
        <w:t>So</w:t>
      </w:r>
      <w:r w:rsidR="001634B5" w:rsidRPr="00872AC4">
        <w:rPr>
          <w:rFonts w:cstheme="minorHAnsi"/>
          <w:b/>
          <w:bCs/>
          <w:color w:val="000000" w:themeColor="text1"/>
        </w:rPr>
        <w:t>,</w:t>
      </w:r>
      <w:r w:rsidR="00611381" w:rsidRPr="00872AC4">
        <w:rPr>
          <w:rFonts w:cstheme="minorHAnsi"/>
          <w:b/>
          <w:bCs/>
          <w:color w:val="000000" w:themeColor="text1"/>
        </w:rPr>
        <w:t xml:space="preserve"> does every container shipped need to have</w:t>
      </w:r>
      <w:r w:rsidR="00B563A6" w:rsidRPr="00872AC4">
        <w:rPr>
          <w:rFonts w:cstheme="minorHAnsi"/>
          <w:b/>
          <w:bCs/>
          <w:color w:val="000000" w:themeColor="text1"/>
        </w:rPr>
        <w:t xml:space="preserve"> the geolocation information relating to every </w:t>
      </w:r>
      <w:r w:rsidR="00647342" w:rsidRPr="00872AC4">
        <w:rPr>
          <w:rFonts w:cstheme="minorHAnsi"/>
          <w:b/>
          <w:bCs/>
          <w:color w:val="000000" w:themeColor="text1"/>
        </w:rPr>
        <w:t xml:space="preserve">single </w:t>
      </w:r>
      <w:r w:rsidR="00B563A6" w:rsidRPr="00872AC4">
        <w:rPr>
          <w:rFonts w:cstheme="minorHAnsi"/>
          <w:b/>
          <w:bCs/>
          <w:color w:val="000000" w:themeColor="text1"/>
        </w:rPr>
        <w:t>bean</w:t>
      </w:r>
      <w:r w:rsidR="00647342" w:rsidRPr="00872AC4">
        <w:rPr>
          <w:rFonts w:cstheme="minorHAnsi"/>
          <w:b/>
          <w:bCs/>
          <w:color w:val="000000" w:themeColor="text1"/>
        </w:rPr>
        <w:t>?</w:t>
      </w:r>
    </w:p>
    <w:p w14:paraId="3C707437" w14:textId="3CF22776" w:rsidR="00E6134A" w:rsidRPr="00872AC4" w:rsidRDefault="00526B98" w:rsidP="00336DB1">
      <w:pPr>
        <w:rPr>
          <w:rFonts w:cstheme="minorHAnsi"/>
          <w:i/>
          <w:iCs/>
          <w:color w:val="000000" w:themeColor="text1"/>
        </w:rPr>
      </w:pPr>
      <w:r w:rsidRPr="00872AC4">
        <w:rPr>
          <w:rFonts w:cstheme="minorHAnsi"/>
          <w:i/>
          <w:iCs/>
          <w:color w:val="000000" w:themeColor="text1"/>
        </w:rPr>
        <w:t xml:space="preserve">Not quite!  </w:t>
      </w:r>
      <w:r w:rsidR="001634B5" w:rsidRPr="00872AC4">
        <w:rPr>
          <w:rFonts w:cstheme="minorHAnsi"/>
          <w:i/>
          <w:iCs/>
          <w:color w:val="000000" w:themeColor="text1"/>
        </w:rPr>
        <w:t xml:space="preserve">You need to ensure that all the plots of land involved in a shipment are identified and their location details included in the </w:t>
      </w:r>
      <w:r w:rsidR="00422B25" w:rsidRPr="00872AC4">
        <w:rPr>
          <w:rFonts w:cstheme="minorHAnsi"/>
          <w:i/>
          <w:iCs/>
          <w:color w:val="000000" w:themeColor="text1"/>
        </w:rPr>
        <w:t xml:space="preserve">due diligence statement.  </w:t>
      </w:r>
      <w:r w:rsidR="00765684" w:rsidRPr="00872AC4">
        <w:rPr>
          <w:rFonts w:cstheme="minorHAnsi"/>
          <w:i/>
          <w:iCs/>
          <w:color w:val="000000" w:themeColor="text1"/>
        </w:rPr>
        <w:t xml:space="preserve">What you need to ensure is that there are no </w:t>
      </w:r>
      <w:r w:rsidR="002E5FB1" w:rsidRPr="00872AC4">
        <w:rPr>
          <w:rFonts w:cstheme="minorHAnsi"/>
          <w:i/>
          <w:iCs/>
          <w:color w:val="000000" w:themeColor="text1"/>
        </w:rPr>
        <w:t>beans in the shipment that come from plots of land that have not been recorded</w:t>
      </w:r>
      <w:r w:rsidR="00E6134A" w:rsidRPr="00872AC4">
        <w:rPr>
          <w:rFonts w:cstheme="minorHAnsi"/>
          <w:i/>
          <w:iCs/>
          <w:color w:val="000000" w:themeColor="text1"/>
        </w:rPr>
        <w:t>.  This will ensure no product from deforested areas is included.</w:t>
      </w:r>
    </w:p>
    <w:p w14:paraId="6A951D53" w14:textId="2B1C39CA" w:rsidR="00A2552F" w:rsidRPr="00872AC4" w:rsidRDefault="00E6134A" w:rsidP="00336DB1">
      <w:pPr>
        <w:rPr>
          <w:rFonts w:cstheme="minorHAnsi"/>
          <w:i/>
          <w:iCs/>
          <w:color w:val="000000" w:themeColor="text1"/>
        </w:rPr>
      </w:pPr>
      <w:r w:rsidRPr="00872AC4">
        <w:rPr>
          <w:rFonts w:cstheme="minorHAnsi"/>
          <w:i/>
          <w:iCs/>
          <w:color w:val="000000" w:themeColor="text1"/>
        </w:rPr>
        <w:t xml:space="preserve">It may however be that you include </w:t>
      </w:r>
      <w:r w:rsidR="0057747C" w:rsidRPr="00872AC4">
        <w:rPr>
          <w:rFonts w:cstheme="minorHAnsi"/>
          <w:i/>
          <w:iCs/>
          <w:color w:val="000000" w:themeColor="text1"/>
        </w:rPr>
        <w:t>ge</w:t>
      </w:r>
      <w:r w:rsidR="00E73672" w:rsidRPr="00872AC4">
        <w:rPr>
          <w:rFonts w:cstheme="minorHAnsi"/>
          <w:i/>
          <w:iCs/>
          <w:color w:val="000000" w:themeColor="text1"/>
        </w:rPr>
        <w:t>o</w:t>
      </w:r>
      <w:r w:rsidR="0057747C" w:rsidRPr="00872AC4">
        <w:rPr>
          <w:rFonts w:cstheme="minorHAnsi"/>
          <w:i/>
          <w:iCs/>
          <w:color w:val="000000" w:themeColor="text1"/>
        </w:rPr>
        <w:t xml:space="preserve">location information for plots of land whose beans </w:t>
      </w:r>
      <w:r w:rsidR="0057747C" w:rsidRPr="00872AC4">
        <w:rPr>
          <w:rFonts w:cstheme="minorHAnsi"/>
          <w:b/>
          <w:bCs/>
          <w:i/>
          <w:iCs/>
          <w:color w:val="000000" w:themeColor="text1"/>
        </w:rPr>
        <w:t>may</w:t>
      </w:r>
      <w:r w:rsidR="0057747C" w:rsidRPr="00872AC4">
        <w:rPr>
          <w:rFonts w:cstheme="minorHAnsi"/>
          <w:i/>
          <w:iCs/>
          <w:color w:val="000000" w:themeColor="text1"/>
        </w:rPr>
        <w:t xml:space="preserve"> be in the consignment </w:t>
      </w:r>
      <w:r w:rsidR="0061246B" w:rsidRPr="00872AC4">
        <w:rPr>
          <w:rFonts w:cstheme="minorHAnsi"/>
          <w:i/>
          <w:iCs/>
          <w:color w:val="000000" w:themeColor="text1"/>
        </w:rPr>
        <w:t>(because they were delivered into the co-op or mill from where your con</w:t>
      </w:r>
      <w:r w:rsidR="007B6574" w:rsidRPr="00872AC4">
        <w:rPr>
          <w:rFonts w:cstheme="minorHAnsi"/>
          <w:i/>
          <w:iCs/>
          <w:color w:val="000000" w:themeColor="text1"/>
        </w:rPr>
        <w:t xml:space="preserve">tainer originated) </w:t>
      </w:r>
      <w:r w:rsidR="00C30B1D" w:rsidRPr="00872AC4">
        <w:rPr>
          <w:rFonts w:cstheme="minorHAnsi"/>
          <w:i/>
          <w:iCs/>
          <w:color w:val="000000" w:themeColor="text1"/>
        </w:rPr>
        <w:t xml:space="preserve">– you do not need to prove </w:t>
      </w:r>
      <w:r w:rsidR="001948E6" w:rsidRPr="00872AC4">
        <w:rPr>
          <w:rFonts w:cstheme="minorHAnsi"/>
          <w:i/>
          <w:iCs/>
          <w:color w:val="000000" w:themeColor="text1"/>
        </w:rPr>
        <w:t>beans from recorded plots are in the consignment as the focus remains on ensuring beans from non-registered or anonymous plots are not included</w:t>
      </w:r>
      <w:r w:rsidR="002322E2" w:rsidRPr="00872AC4">
        <w:rPr>
          <w:rFonts w:cstheme="minorHAnsi"/>
          <w:i/>
          <w:iCs/>
          <w:color w:val="000000" w:themeColor="text1"/>
        </w:rPr>
        <w:t xml:space="preserve"> and therefore there are no beans from deforested land being shipped.</w:t>
      </w:r>
      <w:r w:rsidR="001634B5" w:rsidRPr="00872AC4">
        <w:rPr>
          <w:rFonts w:cstheme="minorHAnsi"/>
          <w:i/>
          <w:iCs/>
          <w:color w:val="000000" w:themeColor="text1"/>
        </w:rPr>
        <w:t xml:space="preserve"> </w:t>
      </w:r>
    </w:p>
    <w:p w14:paraId="553498B3" w14:textId="77777777" w:rsidR="00650210" w:rsidRPr="00872AC4" w:rsidRDefault="00650210" w:rsidP="00336DB1">
      <w:pPr>
        <w:rPr>
          <w:rFonts w:cstheme="minorHAnsi"/>
          <w:b/>
          <w:bCs/>
          <w:color w:val="000000" w:themeColor="text1"/>
        </w:rPr>
      </w:pPr>
    </w:p>
    <w:p w14:paraId="4BCC7B63" w14:textId="75A8707C" w:rsidR="00D91E41" w:rsidRPr="00872AC4" w:rsidRDefault="00E9207B" w:rsidP="00336DB1">
      <w:pPr>
        <w:rPr>
          <w:rFonts w:cstheme="minorHAnsi"/>
          <w:b/>
          <w:bCs/>
          <w:color w:val="000000" w:themeColor="text1"/>
        </w:rPr>
      </w:pPr>
      <w:r w:rsidRPr="00872AC4">
        <w:rPr>
          <w:rFonts w:cstheme="minorHAnsi"/>
          <w:b/>
          <w:bCs/>
          <w:color w:val="000000" w:themeColor="text1"/>
        </w:rPr>
        <w:t xml:space="preserve">Q: </w:t>
      </w:r>
      <w:r w:rsidR="00D91E41" w:rsidRPr="00872AC4">
        <w:rPr>
          <w:rFonts w:cstheme="minorHAnsi"/>
          <w:b/>
          <w:bCs/>
          <w:color w:val="000000" w:themeColor="text1"/>
        </w:rPr>
        <w:t xml:space="preserve">I know my coffee is coming from producers located together in a </w:t>
      </w:r>
      <w:r w:rsidR="00816F98" w:rsidRPr="00872AC4">
        <w:rPr>
          <w:rFonts w:cstheme="minorHAnsi"/>
          <w:b/>
          <w:bCs/>
          <w:color w:val="000000" w:themeColor="text1"/>
        </w:rPr>
        <w:t>single area.  Can I use polygons to map and record it as one plot of land?</w:t>
      </w:r>
    </w:p>
    <w:p w14:paraId="27F01814" w14:textId="3DF03191" w:rsidR="00816F98" w:rsidRPr="00872AC4" w:rsidRDefault="00BE1BAB" w:rsidP="00336DB1">
      <w:pPr>
        <w:rPr>
          <w:rFonts w:cstheme="minorHAnsi"/>
          <w:i/>
          <w:iCs/>
          <w:color w:val="000000" w:themeColor="text1"/>
        </w:rPr>
      </w:pPr>
      <w:r w:rsidRPr="00872AC4">
        <w:rPr>
          <w:rFonts w:cstheme="minorHAnsi"/>
          <w:i/>
          <w:iCs/>
          <w:color w:val="000000" w:themeColor="text1"/>
        </w:rPr>
        <w:t>Polygons should relate to a single plot of land</w:t>
      </w:r>
      <w:r w:rsidR="008961B1" w:rsidRPr="00872AC4">
        <w:rPr>
          <w:rFonts w:cstheme="minorHAnsi"/>
          <w:i/>
          <w:iCs/>
          <w:color w:val="000000" w:themeColor="text1"/>
        </w:rPr>
        <w:t xml:space="preserve">.  You cannot map a whole area </w:t>
      </w:r>
      <w:r w:rsidR="00872A8A" w:rsidRPr="00872AC4">
        <w:rPr>
          <w:rFonts w:cstheme="minorHAnsi"/>
          <w:i/>
          <w:iCs/>
          <w:color w:val="000000" w:themeColor="text1"/>
        </w:rPr>
        <w:t>under a single polygon just because your coffee comes from within that area</w:t>
      </w:r>
      <w:r w:rsidR="002C3C8B" w:rsidRPr="00872AC4">
        <w:rPr>
          <w:rFonts w:cstheme="minorHAnsi"/>
          <w:i/>
          <w:iCs/>
          <w:color w:val="000000" w:themeColor="text1"/>
        </w:rPr>
        <w:t xml:space="preserve"> as the coffee needs to be traced back to a specific plot</w:t>
      </w:r>
      <w:r w:rsidR="007A2A48" w:rsidRPr="00872AC4">
        <w:rPr>
          <w:rFonts w:cstheme="minorHAnsi"/>
          <w:i/>
          <w:iCs/>
          <w:color w:val="000000" w:themeColor="text1"/>
        </w:rPr>
        <w:t>, not an area.</w:t>
      </w:r>
    </w:p>
    <w:p w14:paraId="0F6B15D9" w14:textId="77777777" w:rsidR="007C6881" w:rsidRPr="00872AC4" w:rsidRDefault="007C6881" w:rsidP="00336DB1">
      <w:pPr>
        <w:rPr>
          <w:rFonts w:cstheme="minorHAnsi"/>
          <w:b/>
          <w:bCs/>
          <w:color w:val="000000" w:themeColor="text1"/>
        </w:rPr>
      </w:pPr>
    </w:p>
    <w:p w14:paraId="7FB4B488" w14:textId="77777777" w:rsidR="00872AC4" w:rsidRDefault="00872AC4" w:rsidP="00336DB1">
      <w:pPr>
        <w:rPr>
          <w:rFonts w:cstheme="minorHAnsi"/>
          <w:b/>
          <w:bCs/>
          <w:color w:val="000000" w:themeColor="text1"/>
        </w:rPr>
      </w:pPr>
    </w:p>
    <w:p w14:paraId="668F0AE6" w14:textId="77777777" w:rsidR="00872AC4" w:rsidRDefault="00872AC4" w:rsidP="00336DB1">
      <w:pPr>
        <w:rPr>
          <w:rFonts w:cstheme="minorHAnsi"/>
          <w:b/>
          <w:bCs/>
          <w:color w:val="000000" w:themeColor="text1"/>
        </w:rPr>
      </w:pPr>
    </w:p>
    <w:p w14:paraId="1BF42DF9" w14:textId="77777777" w:rsidR="00872AC4" w:rsidRDefault="00872AC4" w:rsidP="00336DB1">
      <w:pPr>
        <w:rPr>
          <w:rFonts w:cstheme="minorHAnsi"/>
          <w:b/>
          <w:bCs/>
          <w:color w:val="000000" w:themeColor="text1"/>
        </w:rPr>
      </w:pPr>
    </w:p>
    <w:p w14:paraId="355EDBBF" w14:textId="77777777" w:rsidR="00872AC4" w:rsidRDefault="00872AC4" w:rsidP="00336DB1">
      <w:pPr>
        <w:rPr>
          <w:rFonts w:cstheme="minorHAnsi"/>
          <w:b/>
          <w:bCs/>
          <w:color w:val="000000" w:themeColor="text1"/>
        </w:rPr>
      </w:pPr>
    </w:p>
    <w:p w14:paraId="7D9F3BBA" w14:textId="1320F1AD" w:rsidR="00125D91" w:rsidRPr="00872AC4" w:rsidRDefault="00E9207B" w:rsidP="00336DB1">
      <w:pPr>
        <w:rPr>
          <w:rFonts w:cstheme="minorHAnsi"/>
          <w:b/>
          <w:bCs/>
          <w:color w:val="000000" w:themeColor="text1"/>
        </w:rPr>
      </w:pPr>
      <w:r w:rsidRPr="00872AC4">
        <w:rPr>
          <w:rFonts w:cstheme="minorHAnsi"/>
          <w:b/>
          <w:bCs/>
          <w:color w:val="000000" w:themeColor="text1"/>
        </w:rPr>
        <w:t xml:space="preserve">Q: </w:t>
      </w:r>
      <w:r w:rsidR="00125D91" w:rsidRPr="00872AC4">
        <w:rPr>
          <w:rFonts w:cstheme="minorHAnsi"/>
          <w:b/>
          <w:bCs/>
          <w:color w:val="000000" w:themeColor="text1"/>
        </w:rPr>
        <w:t>How do we deal with public land or land where ownership is not clear?</w:t>
      </w:r>
    </w:p>
    <w:p w14:paraId="428BE5F4" w14:textId="0C01A90C" w:rsidR="00872AC4" w:rsidRPr="00872AC4" w:rsidRDefault="00765586" w:rsidP="00336DB1">
      <w:pPr>
        <w:rPr>
          <w:rFonts w:cstheme="minorHAnsi"/>
          <w:i/>
          <w:iCs/>
          <w:color w:val="000000" w:themeColor="text1"/>
        </w:rPr>
      </w:pPr>
      <w:r w:rsidRPr="00872AC4">
        <w:rPr>
          <w:rFonts w:cstheme="minorHAnsi"/>
          <w:i/>
          <w:iCs/>
          <w:color w:val="000000" w:themeColor="text1"/>
        </w:rPr>
        <w:t>The EU believes ownership of the land is not the critical point</w:t>
      </w:r>
      <w:r w:rsidR="0086335D" w:rsidRPr="00872AC4">
        <w:rPr>
          <w:rFonts w:cstheme="minorHAnsi"/>
          <w:i/>
          <w:iCs/>
          <w:color w:val="000000" w:themeColor="text1"/>
        </w:rPr>
        <w:t xml:space="preserve"> as the legislation focuses on the location and the producer</w:t>
      </w:r>
      <w:r w:rsidRPr="00872AC4">
        <w:rPr>
          <w:rFonts w:cstheme="minorHAnsi"/>
          <w:i/>
          <w:iCs/>
          <w:color w:val="000000" w:themeColor="text1"/>
        </w:rPr>
        <w:t xml:space="preserve">.  Any land which is used should </w:t>
      </w:r>
      <w:r w:rsidR="00CC2F5C" w:rsidRPr="00872AC4">
        <w:rPr>
          <w:rFonts w:cstheme="minorHAnsi"/>
          <w:i/>
          <w:iCs/>
          <w:color w:val="000000" w:themeColor="text1"/>
        </w:rPr>
        <w:t xml:space="preserve">have its </w:t>
      </w:r>
      <w:r w:rsidR="00750F87" w:rsidRPr="00872AC4">
        <w:rPr>
          <w:rFonts w:cstheme="minorHAnsi"/>
          <w:i/>
          <w:iCs/>
          <w:color w:val="000000" w:themeColor="text1"/>
        </w:rPr>
        <w:t>geolocation</w:t>
      </w:r>
      <w:r w:rsidR="00CC2F5C" w:rsidRPr="00872AC4">
        <w:rPr>
          <w:rFonts w:cstheme="minorHAnsi"/>
          <w:i/>
          <w:iCs/>
          <w:color w:val="000000" w:themeColor="text1"/>
        </w:rPr>
        <w:t xml:space="preserve"> details captured and linked to whoever is growing the coffee</w:t>
      </w:r>
      <w:r w:rsidR="00750F87" w:rsidRPr="00872AC4">
        <w:rPr>
          <w:rFonts w:cstheme="minorHAnsi"/>
          <w:i/>
          <w:iCs/>
          <w:color w:val="000000" w:themeColor="text1"/>
        </w:rPr>
        <w:t xml:space="preserve">.  If the coffee is being grown legally then there is no issue with capturing and linking </w:t>
      </w:r>
      <w:r w:rsidR="001D529D" w:rsidRPr="00872AC4">
        <w:rPr>
          <w:rFonts w:cstheme="minorHAnsi"/>
          <w:i/>
          <w:iCs/>
          <w:color w:val="000000" w:themeColor="text1"/>
        </w:rPr>
        <w:t>geolocation or polygon information to maintain the traceability</w:t>
      </w:r>
      <w:r w:rsidR="00E51F09" w:rsidRPr="00872AC4">
        <w:rPr>
          <w:rFonts w:cstheme="minorHAnsi"/>
          <w:i/>
          <w:iCs/>
          <w:color w:val="000000" w:themeColor="text1"/>
        </w:rPr>
        <w:t>.</w:t>
      </w:r>
    </w:p>
    <w:p w14:paraId="6D968806" w14:textId="77777777" w:rsidR="00872AC4" w:rsidRPr="00872AC4" w:rsidRDefault="00872AC4" w:rsidP="00336DB1">
      <w:pPr>
        <w:rPr>
          <w:rFonts w:cstheme="minorHAnsi"/>
          <w:b/>
          <w:bCs/>
          <w:color w:val="000000" w:themeColor="text1"/>
        </w:rPr>
      </w:pPr>
    </w:p>
    <w:p w14:paraId="1551044F" w14:textId="2A006E5C" w:rsidR="00902B90" w:rsidRPr="00872AC4" w:rsidRDefault="00E9207B" w:rsidP="00336DB1">
      <w:pPr>
        <w:rPr>
          <w:rFonts w:cstheme="minorHAnsi"/>
          <w:b/>
          <w:bCs/>
          <w:color w:val="000000" w:themeColor="text1"/>
        </w:rPr>
      </w:pPr>
      <w:r w:rsidRPr="00872AC4">
        <w:rPr>
          <w:rFonts w:cstheme="minorHAnsi"/>
          <w:b/>
          <w:bCs/>
          <w:color w:val="000000" w:themeColor="text1"/>
        </w:rPr>
        <w:t xml:space="preserve">Q: </w:t>
      </w:r>
      <w:r w:rsidR="001E46FC" w:rsidRPr="00872AC4">
        <w:rPr>
          <w:rFonts w:cstheme="minorHAnsi"/>
          <w:b/>
          <w:bCs/>
          <w:color w:val="000000" w:themeColor="text1"/>
        </w:rPr>
        <w:t xml:space="preserve">If </w:t>
      </w:r>
      <w:r w:rsidR="00D77EEA" w:rsidRPr="00872AC4">
        <w:rPr>
          <w:rFonts w:cstheme="minorHAnsi"/>
          <w:b/>
          <w:bCs/>
          <w:color w:val="000000" w:themeColor="text1"/>
        </w:rPr>
        <w:t>my coffee is coming from a silo or store but I am only taking a proportion of the total amount, how do I give the accurate information?</w:t>
      </w:r>
    </w:p>
    <w:p w14:paraId="5D2A48CC" w14:textId="77777777" w:rsidR="00FF5AB8" w:rsidRPr="00872AC4" w:rsidRDefault="00D77EEA" w:rsidP="00336DB1">
      <w:pPr>
        <w:rPr>
          <w:rFonts w:cstheme="minorHAnsi"/>
          <w:i/>
          <w:iCs/>
          <w:color w:val="000000" w:themeColor="text1"/>
        </w:rPr>
      </w:pPr>
      <w:r w:rsidRPr="00872AC4">
        <w:rPr>
          <w:rFonts w:cstheme="minorHAnsi"/>
          <w:i/>
          <w:iCs/>
          <w:color w:val="000000" w:themeColor="text1"/>
        </w:rPr>
        <w:t xml:space="preserve">In this instance you would need to record the geolocation information </w:t>
      </w:r>
      <w:r w:rsidR="007F74BD" w:rsidRPr="00872AC4">
        <w:rPr>
          <w:rFonts w:cstheme="minorHAnsi"/>
          <w:i/>
          <w:iCs/>
          <w:color w:val="000000" w:themeColor="text1"/>
        </w:rPr>
        <w:t xml:space="preserve">relating to </w:t>
      </w:r>
      <w:r w:rsidRPr="00872AC4">
        <w:rPr>
          <w:rFonts w:cstheme="minorHAnsi"/>
          <w:i/>
          <w:iCs/>
          <w:color w:val="000000" w:themeColor="text1"/>
        </w:rPr>
        <w:t>all of the plots of land</w:t>
      </w:r>
      <w:r w:rsidR="007F74BD" w:rsidRPr="00872AC4">
        <w:rPr>
          <w:rFonts w:cstheme="minorHAnsi"/>
          <w:i/>
          <w:iCs/>
          <w:color w:val="000000" w:themeColor="text1"/>
        </w:rPr>
        <w:t xml:space="preserve"> that supplied coffee into that silo/store since it was last emptied</w:t>
      </w:r>
      <w:r w:rsidR="00F36A5C" w:rsidRPr="00872AC4">
        <w:rPr>
          <w:rFonts w:cstheme="minorHAnsi"/>
          <w:i/>
          <w:iCs/>
          <w:color w:val="000000" w:themeColor="text1"/>
        </w:rPr>
        <w:t xml:space="preserve"> – even though your consignment may not contain beans from all of those</w:t>
      </w:r>
      <w:r w:rsidR="00FF5AB8" w:rsidRPr="00872AC4">
        <w:rPr>
          <w:rFonts w:cstheme="minorHAnsi"/>
          <w:i/>
          <w:iCs/>
          <w:color w:val="000000" w:themeColor="text1"/>
        </w:rPr>
        <w:t xml:space="preserve"> locations.</w:t>
      </w:r>
    </w:p>
    <w:p w14:paraId="65513CCD" w14:textId="3BF69A91" w:rsidR="00D77EEA" w:rsidRPr="00872AC4" w:rsidRDefault="00FF5AB8" w:rsidP="00336DB1">
      <w:pPr>
        <w:rPr>
          <w:rFonts w:cstheme="minorHAnsi"/>
          <w:i/>
          <w:iCs/>
          <w:color w:val="000000" w:themeColor="text1"/>
        </w:rPr>
      </w:pPr>
      <w:r w:rsidRPr="00872AC4">
        <w:rPr>
          <w:rFonts w:cstheme="minorHAnsi"/>
          <w:i/>
          <w:iCs/>
          <w:color w:val="000000" w:themeColor="text1"/>
        </w:rPr>
        <w:t>What you cannot do is only record a proportion of the geolocation information that might equate to the quantity of your consignment – or any other form of mass balance approach.</w:t>
      </w:r>
      <w:r w:rsidR="00D77EEA" w:rsidRPr="00872AC4">
        <w:rPr>
          <w:rFonts w:cstheme="minorHAnsi"/>
          <w:i/>
          <w:iCs/>
          <w:color w:val="000000" w:themeColor="text1"/>
        </w:rPr>
        <w:t xml:space="preserve"> </w:t>
      </w:r>
    </w:p>
    <w:p w14:paraId="21473B28" w14:textId="77777777" w:rsidR="00FF5AB8" w:rsidRPr="00872AC4" w:rsidRDefault="00FF5AB8" w:rsidP="00336DB1">
      <w:pPr>
        <w:rPr>
          <w:rFonts w:cstheme="minorHAnsi"/>
          <w:b/>
          <w:bCs/>
          <w:color w:val="000000" w:themeColor="text1"/>
        </w:rPr>
      </w:pPr>
    </w:p>
    <w:p w14:paraId="72BF51F0" w14:textId="56456E1D" w:rsidR="001E17F8" w:rsidRPr="00872AC4" w:rsidRDefault="00E9207B" w:rsidP="00336DB1">
      <w:pPr>
        <w:rPr>
          <w:rFonts w:cstheme="minorHAnsi"/>
          <w:b/>
          <w:bCs/>
          <w:color w:val="000000" w:themeColor="text1"/>
        </w:rPr>
      </w:pPr>
      <w:r w:rsidRPr="00872AC4">
        <w:rPr>
          <w:rFonts w:cstheme="minorHAnsi"/>
          <w:b/>
          <w:bCs/>
          <w:color w:val="000000" w:themeColor="text1"/>
        </w:rPr>
        <w:t xml:space="preserve">Q: </w:t>
      </w:r>
      <w:r w:rsidR="001E17F8" w:rsidRPr="00872AC4">
        <w:rPr>
          <w:rFonts w:cstheme="minorHAnsi"/>
          <w:b/>
          <w:bCs/>
          <w:color w:val="000000" w:themeColor="text1"/>
        </w:rPr>
        <w:t>What other information is required alongside geo</w:t>
      </w:r>
      <w:r w:rsidR="008A0819" w:rsidRPr="00872AC4">
        <w:rPr>
          <w:rFonts w:cstheme="minorHAnsi"/>
          <w:b/>
          <w:bCs/>
          <w:color w:val="000000" w:themeColor="text1"/>
        </w:rPr>
        <w:t>location?</w:t>
      </w:r>
    </w:p>
    <w:p w14:paraId="5D73AFE7" w14:textId="4118C31B" w:rsidR="008A0819" w:rsidRPr="00872AC4" w:rsidRDefault="008A0819" w:rsidP="00336DB1">
      <w:pPr>
        <w:rPr>
          <w:rFonts w:cstheme="minorHAnsi"/>
          <w:i/>
          <w:iCs/>
          <w:color w:val="000000" w:themeColor="text1"/>
        </w:rPr>
      </w:pPr>
      <w:r w:rsidRPr="00872AC4">
        <w:rPr>
          <w:rFonts w:cstheme="minorHAnsi"/>
          <w:i/>
          <w:iCs/>
          <w:color w:val="000000" w:themeColor="text1"/>
        </w:rPr>
        <w:t>The legislation requires that Buyer and Seller information is recorded at each point in the chain (</w:t>
      </w:r>
      <w:proofErr w:type="spellStart"/>
      <w:r w:rsidRPr="00872AC4">
        <w:rPr>
          <w:rFonts w:cstheme="minorHAnsi"/>
          <w:i/>
          <w:iCs/>
          <w:color w:val="000000" w:themeColor="text1"/>
        </w:rPr>
        <w:t>ie</w:t>
      </w:r>
      <w:proofErr w:type="spellEnd"/>
      <w:r w:rsidRPr="00872AC4">
        <w:rPr>
          <w:rFonts w:cstheme="minorHAnsi"/>
          <w:i/>
          <w:iCs/>
          <w:color w:val="000000" w:themeColor="text1"/>
        </w:rPr>
        <w:t>. one up; one down)</w:t>
      </w:r>
      <w:r w:rsidR="00236E0B" w:rsidRPr="00872AC4">
        <w:rPr>
          <w:rFonts w:cstheme="minorHAnsi"/>
          <w:i/>
          <w:iCs/>
          <w:color w:val="000000" w:themeColor="text1"/>
        </w:rPr>
        <w:t>.  Additionally</w:t>
      </w:r>
      <w:r w:rsidR="00CF2363" w:rsidRPr="00872AC4">
        <w:rPr>
          <w:rFonts w:cstheme="minorHAnsi"/>
          <w:i/>
          <w:iCs/>
          <w:color w:val="000000" w:themeColor="text1"/>
        </w:rPr>
        <w:t>,</w:t>
      </w:r>
      <w:r w:rsidR="00236E0B" w:rsidRPr="00872AC4">
        <w:rPr>
          <w:rFonts w:cstheme="minorHAnsi"/>
          <w:i/>
          <w:iCs/>
          <w:color w:val="000000" w:themeColor="text1"/>
        </w:rPr>
        <w:t xml:space="preserve"> a description of the coffee including species and </w:t>
      </w:r>
      <w:proofErr w:type="spellStart"/>
      <w:r w:rsidR="00236E0B" w:rsidRPr="00872AC4">
        <w:rPr>
          <w:rFonts w:cstheme="minorHAnsi"/>
          <w:i/>
          <w:iCs/>
          <w:color w:val="000000" w:themeColor="text1"/>
        </w:rPr>
        <w:t>latin</w:t>
      </w:r>
      <w:proofErr w:type="spellEnd"/>
      <w:r w:rsidR="00236E0B" w:rsidRPr="00872AC4">
        <w:rPr>
          <w:rFonts w:cstheme="minorHAnsi"/>
          <w:i/>
          <w:iCs/>
          <w:color w:val="000000" w:themeColor="text1"/>
        </w:rPr>
        <w:t xml:space="preserve"> name, the quantity involved and the tariff code (</w:t>
      </w:r>
      <w:proofErr w:type="spellStart"/>
      <w:r w:rsidR="000251FF" w:rsidRPr="00872AC4">
        <w:rPr>
          <w:rFonts w:cstheme="minorHAnsi"/>
          <w:i/>
          <w:iCs/>
          <w:color w:val="000000" w:themeColor="text1"/>
        </w:rPr>
        <w:t>eg.</w:t>
      </w:r>
      <w:proofErr w:type="spellEnd"/>
      <w:r w:rsidR="00236E0B" w:rsidRPr="00872AC4">
        <w:rPr>
          <w:rFonts w:cstheme="minorHAnsi"/>
          <w:i/>
          <w:iCs/>
          <w:color w:val="000000" w:themeColor="text1"/>
        </w:rPr>
        <w:t xml:space="preserve"> 0901</w:t>
      </w:r>
      <w:r w:rsidR="00656C6D" w:rsidRPr="00872AC4">
        <w:rPr>
          <w:rFonts w:cstheme="minorHAnsi"/>
          <w:i/>
          <w:iCs/>
          <w:color w:val="000000" w:themeColor="text1"/>
        </w:rPr>
        <w:t xml:space="preserve"> 1100</w:t>
      </w:r>
      <w:r w:rsidR="000251FF" w:rsidRPr="00872AC4">
        <w:rPr>
          <w:rFonts w:cstheme="minorHAnsi"/>
          <w:i/>
          <w:iCs/>
          <w:color w:val="000000" w:themeColor="text1"/>
        </w:rPr>
        <w:t xml:space="preserve"> for green coffee</w:t>
      </w:r>
      <w:r w:rsidR="00656C6D" w:rsidRPr="00872AC4">
        <w:rPr>
          <w:rFonts w:cstheme="minorHAnsi"/>
          <w:i/>
          <w:iCs/>
          <w:color w:val="000000" w:themeColor="text1"/>
        </w:rPr>
        <w:t>)</w:t>
      </w:r>
      <w:r w:rsidR="00D679AA" w:rsidRPr="00872AC4">
        <w:rPr>
          <w:rFonts w:cstheme="minorHAnsi"/>
          <w:i/>
          <w:iCs/>
          <w:color w:val="000000" w:themeColor="text1"/>
        </w:rPr>
        <w:t xml:space="preserve"> as well as the country of production.</w:t>
      </w:r>
      <w:r w:rsidR="001F4EEA" w:rsidRPr="00872AC4">
        <w:rPr>
          <w:rFonts w:cstheme="minorHAnsi"/>
          <w:i/>
          <w:iCs/>
          <w:color w:val="000000" w:themeColor="text1"/>
        </w:rPr>
        <w:t xml:space="preserve">  </w:t>
      </w:r>
      <w:r w:rsidR="00FD6716" w:rsidRPr="00872AC4">
        <w:rPr>
          <w:rFonts w:cstheme="minorHAnsi"/>
          <w:i/>
          <w:iCs/>
          <w:color w:val="000000" w:themeColor="text1"/>
        </w:rPr>
        <w:t>Information relating to the harvesting of the crop is also required.  This can be a date or a time range (no parameters are given for the length of time allowable</w:t>
      </w:r>
      <w:r w:rsidR="00636F5E" w:rsidRPr="00872AC4">
        <w:rPr>
          <w:rFonts w:cstheme="minorHAnsi"/>
          <w:i/>
          <w:iCs/>
          <w:color w:val="000000" w:themeColor="text1"/>
        </w:rPr>
        <w:t>,</w:t>
      </w:r>
      <w:r w:rsidR="00FD6716" w:rsidRPr="00872AC4">
        <w:rPr>
          <w:rFonts w:cstheme="minorHAnsi"/>
          <w:i/>
          <w:iCs/>
          <w:color w:val="000000" w:themeColor="text1"/>
        </w:rPr>
        <w:t xml:space="preserve"> but the intention is to have the ability to cross reference it against any deforestation that might subsequently take place).</w:t>
      </w:r>
    </w:p>
    <w:p w14:paraId="481B55DA" w14:textId="23820647" w:rsidR="00FD7A82" w:rsidRPr="00872AC4" w:rsidRDefault="00FD7A82" w:rsidP="00336DB1">
      <w:pPr>
        <w:rPr>
          <w:rFonts w:cstheme="minorHAnsi"/>
          <w:i/>
          <w:iCs/>
          <w:color w:val="000000" w:themeColor="text1"/>
        </w:rPr>
      </w:pPr>
      <w:r w:rsidRPr="00872AC4">
        <w:rPr>
          <w:rFonts w:cstheme="minorHAnsi"/>
          <w:i/>
          <w:iCs/>
          <w:color w:val="000000" w:themeColor="text1"/>
        </w:rPr>
        <w:t>Finally there must be confirmation (which is capable of being verified by authorities if required</w:t>
      </w:r>
      <w:r w:rsidR="00BC58B0" w:rsidRPr="00872AC4">
        <w:rPr>
          <w:rFonts w:cstheme="minorHAnsi"/>
          <w:i/>
          <w:iCs/>
          <w:color w:val="000000" w:themeColor="text1"/>
        </w:rPr>
        <w:t xml:space="preserve">) that the coffee was producing in line with the legislation of the country of production </w:t>
      </w:r>
      <w:r w:rsidR="00300843" w:rsidRPr="00872AC4">
        <w:rPr>
          <w:rFonts w:cstheme="minorHAnsi"/>
          <w:i/>
          <w:iCs/>
          <w:color w:val="000000" w:themeColor="text1"/>
        </w:rPr>
        <w:t>and is deforestation free.</w:t>
      </w:r>
      <w:r w:rsidR="006579CD" w:rsidRPr="00872AC4">
        <w:rPr>
          <w:rFonts w:cstheme="minorHAnsi"/>
          <w:i/>
          <w:iCs/>
          <w:color w:val="000000" w:themeColor="text1"/>
        </w:rPr>
        <w:t xml:space="preserve">  Further guidance is expected on this point but essentially you would need confirmation that the product has been grown legally and all relevant domestic legal requirements have been met – </w:t>
      </w:r>
      <w:proofErr w:type="spellStart"/>
      <w:r w:rsidR="006579CD" w:rsidRPr="00872AC4">
        <w:rPr>
          <w:rFonts w:cstheme="minorHAnsi"/>
          <w:i/>
          <w:iCs/>
          <w:color w:val="000000" w:themeColor="text1"/>
        </w:rPr>
        <w:t>eg.</w:t>
      </w:r>
      <w:proofErr w:type="spellEnd"/>
      <w:r w:rsidR="006579CD" w:rsidRPr="00872AC4">
        <w:rPr>
          <w:rFonts w:cstheme="minorHAnsi"/>
          <w:i/>
          <w:iCs/>
          <w:color w:val="000000" w:themeColor="text1"/>
        </w:rPr>
        <w:t xml:space="preserve"> environmental, taxation, human rights etc.</w:t>
      </w:r>
      <w:r w:rsidR="00BC58B0" w:rsidRPr="00872AC4">
        <w:rPr>
          <w:rFonts w:cstheme="minorHAnsi"/>
          <w:i/>
          <w:iCs/>
          <w:color w:val="000000" w:themeColor="text1"/>
        </w:rPr>
        <w:t xml:space="preserve"> </w:t>
      </w:r>
    </w:p>
    <w:p w14:paraId="56455A90" w14:textId="77777777" w:rsidR="003B6BE9" w:rsidRPr="00872AC4" w:rsidRDefault="003B6BE9" w:rsidP="00336DB1">
      <w:pPr>
        <w:rPr>
          <w:rFonts w:cstheme="minorHAnsi"/>
          <w:b/>
          <w:bCs/>
          <w:color w:val="000000" w:themeColor="text1"/>
        </w:rPr>
      </w:pPr>
    </w:p>
    <w:p w14:paraId="5965961B" w14:textId="64E67AF9" w:rsidR="00D55737" w:rsidRPr="00872AC4" w:rsidRDefault="00E9207B" w:rsidP="00336DB1">
      <w:pPr>
        <w:rPr>
          <w:rFonts w:cstheme="minorHAnsi"/>
          <w:b/>
          <w:bCs/>
          <w:color w:val="000000" w:themeColor="text1"/>
        </w:rPr>
      </w:pPr>
      <w:r w:rsidRPr="00872AC4">
        <w:rPr>
          <w:rFonts w:cstheme="minorHAnsi"/>
          <w:b/>
          <w:bCs/>
          <w:color w:val="000000" w:themeColor="text1"/>
        </w:rPr>
        <w:t xml:space="preserve">Q: </w:t>
      </w:r>
      <w:r w:rsidR="00D55737" w:rsidRPr="00872AC4">
        <w:rPr>
          <w:rFonts w:cstheme="minorHAnsi"/>
          <w:b/>
          <w:bCs/>
          <w:color w:val="000000" w:themeColor="text1"/>
        </w:rPr>
        <w:t>What is nee</w:t>
      </w:r>
      <w:r w:rsidR="005A6F39" w:rsidRPr="00872AC4">
        <w:rPr>
          <w:rFonts w:cstheme="minorHAnsi"/>
          <w:b/>
          <w:bCs/>
          <w:color w:val="000000" w:themeColor="text1"/>
        </w:rPr>
        <w:t>ded to complete a risk assessment?</w:t>
      </w:r>
    </w:p>
    <w:p w14:paraId="494B88C8" w14:textId="68437978" w:rsidR="005A6F39" w:rsidRPr="00872AC4" w:rsidRDefault="00BE5EE8" w:rsidP="00336DB1">
      <w:pPr>
        <w:rPr>
          <w:rFonts w:cstheme="minorHAnsi"/>
          <w:i/>
          <w:iCs/>
          <w:color w:val="000000" w:themeColor="text1"/>
        </w:rPr>
      </w:pPr>
      <w:r w:rsidRPr="00872AC4">
        <w:rPr>
          <w:rFonts w:cstheme="minorHAnsi"/>
          <w:i/>
          <w:iCs/>
          <w:color w:val="000000" w:themeColor="text1"/>
        </w:rPr>
        <w:t>Essentially you are using the information gathered (as above) and determining the risk level associated with purchasing coffee from that region/ country.</w:t>
      </w:r>
      <w:r w:rsidR="00486043" w:rsidRPr="00872AC4">
        <w:rPr>
          <w:rFonts w:cstheme="minorHAnsi"/>
          <w:i/>
          <w:iCs/>
          <w:color w:val="000000" w:themeColor="text1"/>
        </w:rPr>
        <w:t xml:space="preserve">  Does the information you have (or are their relevant gaps in that information)</w:t>
      </w:r>
      <w:r w:rsidR="007C111A" w:rsidRPr="00872AC4">
        <w:rPr>
          <w:rFonts w:cstheme="minorHAnsi"/>
          <w:i/>
          <w:iCs/>
          <w:color w:val="000000" w:themeColor="text1"/>
        </w:rPr>
        <w:t xml:space="preserve"> indicate there may be more than a negligible risk that </w:t>
      </w:r>
      <w:r w:rsidR="0078561A" w:rsidRPr="00872AC4">
        <w:rPr>
          <w:rFonts w:cstheme="minorHAnsi"/>
          <w:i/>
          <w:iCs/>
          <w:color w:val="000000" w:themeColor="text1"/>
        </w:rPr>
        <w:t>t</w:t>
      </w:r>
      <w:r w:rsidR="007C111A" w:rsidRPr="00872AC4">
        <w:rPr>
          <w:rFonts w:cstheme="minorHAnsi"/>
          <w:i/>
          <w:iCs/>
          <w:color w:val="000000" w:themeColor="text1"/>
        </w:rPr>
        <w:t>he coffee comes f</w:t>
      </w:r>
      <w:r w:rsidR="0078561A" w:rsidRPr="00872AC4">
        <w:rPr>
          <w:rFonts w:cstheme="minorHAnsi"/>
          <w:i/>
          <w:iCs/>
          <w:color w:val="000000" w:themeColor="text1"/>
        </w:rPr>
        <w:t>ro</w:t>
      </w:r>
      <w:r w:rsidR="007C111A" w:rsidRPr="00872AC4">
        <w:rPr>
          <w:rFonts w:cstheme="minorHAnsi"/>
          <w:i/>
          <w:iCs/>
          <w:color w:val="000000" w:themeColor="text1"/>
        </w:rPr>
        <w:t>m an area which is subject to deforestation</w:t>
      </w:r>
      <w:r w:rsidR="001979E5" w:rsidRPr="00872AC4">
        <w:rPr>
          <w:rFonts w:cstheme="minorHAnsi"/>
          <w:i/>
          <w:iCs/>
          <w:color w:val="000000" w:themeColor="text1"/>
        </w:rPr>
        <w:t>.  If that is the case then the coffee is not meeting the requirements for entry into the EU.</w:t>
      </w:r>
    </w:p>
    <w:p w14:paraId="6780964A" w14:textId="77777777" w:rsidR="00EE3AC0" w:rsidRPr="00872AC4" w:rsidRDefault="00EE3AC0" w:rsidP="00336DB1">
      <w:pPr>
        <w:rPr>
          <w:rFonts w:cstheme="minorHAnsi"/>
          <w:b/>
          <w:bCs/>
          <w:color w:val="000000" w:themeColor="text1"/>
        </w:rPr>
      </w:pPr>
    </w:p>
    <w:p w14:paraId="04584072" w14:textId="19925986" w:rsidR="00B04291" w:rsidRPr="00872AC4" w:rsidRDefault="00B04291" w:rsidP="00336DB1">
      <w:pPr>
        <w:rPr>
          <w:rFonts w:cstheme="minorHAnsi"/>
          <w:b/>
          <w:bCs/>
          <w:i/>
          <w:iCs/>
          <w:color w:val="000000" w:themeColor="text1"/>
          <w:u w:val="single"/>
        </w:rPr>
      </w:pPr>
      <w:r w:rsidRPr="00872AC4">
        <w:rPr>
          <w:rFonts w:cstheme="minorHAnsi"/>
          <w:b/>
          <w:bCs/>
          <w:i/>
          <w:iCs/>
          <w:color w:val="000000" w:themeColor="text1"/>
          <w:sz w:val="32"/>
          <w:szCs w:val="32"/>
          <w:u w:val="single"/>
        </w:rPr>
        <w:t>Risk Mitigation</w:t>
      </w:r>
    </w:p>
    <w:p w14:paraId="7915FEBC" w14:textId="77777777" w:rsidR="00B04291" w:rsidRPr="00872AC4" w:rsidRDefault="00B04291" w:rsidP="00336DB1">
      <w:pPr>
        <w:rPr>
          <w:rFonts w:cstheme="minorHAnsi"/>
          <w:b/>
          <w:bCs/>
          <w:i/>
          <w:iCs/>
          <w:color w:val="000000" w:themeColor="text1"/>
          <w:u w:val="single"/>
        </w:rPr>
      </w:pPr>
    </w:p>
    <w:p w14:paraId="1056B78E" w14:textId="55CB212C" w:rsidR="00154AD5" w:rsidRPr="00872AC4" w:rsidRDefault="00E9207B" w:rsidP="00336DB1">
      <w:pPr>
        <w:rPr>
          <w:rFonts w:cstheme="minorHAnsi"/>
          <w:b/>
          <w:bCs/>
          <w:color w:val="000000" w:themeColor="text1"/>
        </w:rPr>
      </w:pPr>
      <w:r w:rsidRPr="00872AC4">
        <w:rPr>
          <w:rFonts w:cstheme="minorHAnsi"/>
          <w:b/>
          <w:bCs/>
          <w:color w:val="000000" w:themeColor="text1"/>
        </w:rPr>
        <w:t xml:space="preserve">Q: </w:t>
      </w:r>
      <w:r w:rsidR="00154AD5" w:rsidRPr="00872AC4">
        <w:rPr>
          <w:rFonts w:cstheme="minorHAnsi"/>
          <w:b/>
          <w:bCs/>
          <w:color w:val="000000" w:themeColor="text1"/>
        </w:rPr>
        <w:t>What are the possible risk mitigation measures</w:t>
      </w:r>
      <w:r w:rsidR="00A10F46" w:rsidRPr="00872AC4">
        <w:rPr>
          <w:rFonts w:cstheme="minorHAnsi"/>
          <w:b/>
          <w:bCs/>
          <w:color w:val="000000" w:themeColor="text1"/>
        </w:rPr>
        <w:t>?</w:t>
      </w:r>
    </w:p>
    <w:p w14:paraId="526F4DA8" w14:textId="77777777" w:rsidR="00872AC4" w:rsidRDefault="00A10F46" w:rsidP="00336DB1">
      <w:pPr>
        <w:rPr>
          <w:rFonts w:cstheme="minorHAnsi"/>
          <w:i/>
          <w:iCs/>
          <w:color w:val="000000" w:themeColor="text1"/>
        </w:rPr>
      </w:pPr>
      <w:r w:rsidRPr="00872AC4">
        <w:rPr>
          <w:rFonts w:cstheme="minorHAnsi"/>
          <w:i/>
          <w:iCs/>
          <w:color w:val="000000" w:themeColor="text1"/>
        </w:rPr>
        <w:t>Risk mitigation is required when there is a greater than negligible risk of importing coffee into the EU from deforested land</w:t>
      </w:r>
      <w:r w:rsidR="00F37F7A" w:rsidRPr="00872AC4">
        <w:rPr>
          <w:rFonts w:cstheme="minorHAnsi"/>
          <w:i/>
          <w:iCs/>
          <w:color w:val="000000" w:themeColor="text1"/>
        </w:rPr>
        <w:t xml:space="preserve"> unless further action is taken to </w:t>
      </w:r>
      <w:r w:rsidR="00B73F8B" w:rsidRPr="00872AC4">
        <w:rPr>
          <w:rFonts w:cstheme="minorHAnsi"/>
          <w:i/>
          <w:iCs/>
          <w:color w:val="000000" w:themeColor="text1"/>
        </w:rPr>
        <w:t xml:space="preserve">either </w:t>
      </w:r>
      <w:r w:rsidR="00E73672" w:rsidRPr="00872AC4">
        <w:rPr>
          <w:rFonts w:cstheme="minorHAnsi"/>
          <w:i/>
          <w:iCs/>
          <w:color w:val="000000" w:themeColor="text1"/>
        </w:rPr>
        <w:t xml:space="preserve">a) </w:t>
      </w:r>
      <w:r w:rsidR="00F37F7A" w:rsidRPr="00872AC4">
        <w:rPr>
          <w:rFonts w:cstheme="minorHAnsi"/>
          <w:i/>
          <w:iCs/>
          <w:color w:val="000000" w:themeColor="text1"/>
        </w:rPr>
        <w:t>reduce that risk</w:t>
      </w:r>
      <w:r w:rsidR="00E73672" w:rsidRPr="00872AC4">
        <w:rPr>
          <w:rFonts w:cstheme="minorHAnsi"/>
          <w:i/>
          <w:iCs/>
          <w:color w:val="000000" w:themeColor="text1"/>
        </w:rPr>
        <w:t>,</w:t>
      </w:r>
      <w:r w:rsidR="00B73F8B" w:rsidRPr="00872AC4">
        <w:rPr>
          <w:rFonts w:cstheme="minorHAnsi"/>
          <w:i/>
          <w:iCs/>
          <w:color w:val="000000" w:themeColor="text1"/>
        </w:rPr>
        <w:t xml:space="preserve"> or </w:t>
      </w:r>
      <w:r w:rsidR="00E73672" w:rsidRPr="00872AC4">
        <w:rPr>
          <w:rFonts w:cstheme="minorHAnsi"/>
          <w:i/>
          <w:iCs/>
          <w:color w:val="000000" w:themeColor="text1"/>
        </w:rPr>
        <w:t xml:space="preserve">b) </w:t>
      </w:r>
      <w:r w:rsidR="00B73F8B" w:rsidRPr="00872AC4">
        <w:rPr>
          <w:rFonts w:cstheme="minorHAnsi"/>
          <w:i/>
          <w:iCs/>
          <w:color w:val="000000" w:themeColor="text1"/>
        </w:rPr>
        <w:t xml:space="preserve">confirm that the </w:t>
      </w:r>
    </w:p>
    <w:p w14:paraId="77CB00E7" w14:textId="77777777" w:rsidR="00872AC4" w:rsidRDefault="00872AC4" w:rsidP="00336DB1">
      <w:pPr>
        <w:rPr>
          <w:rFonts w:cstheme="minorHAnsi"/>
          <w:i/>
          <w:iCs/>
          <w:color w:val="000000" w:themeColor="text1"/>
        </w:rPr>
      </w:pPr>
    </w:p>
    <w:p w14:paraId="76E20349" w14:textId="77777777" w:rsidR="00872AC4" w:rsidRDefault="00872AC4" w:rsidP="00336DB1">
      <w:pPr>
        <w:rPr>
          <w:rFonts w:cstheme="minorHAnsi"/>
          <w:i/>
          <w:iCs/>
          <w:color w:val="000000" w:themeColor="text1"/>
        </w:rPr>
      </w:pPr>
    </w:p>
    <w:p w14:paraId="5A380904" w14:textId="41EE87F1" w:rsidR="00A10F46" w:rsidRPr="00872AC4" w:rsidRDefault="00B73F8B" w:rsidP="00336DB1">
      <w:pPr>
        <w:rPr>
          <w:rFonts w:cstheme="minorHAnsi"/>
          <w:i/>
          <w:iCs/>
          <w:color w:val="000000" w:themeColor="text1"/>
        </w:rPr>
      </w:pPr>
      <w:r w:rsidRPr="00872AC4">
        <w:rPr>
          <w:rFonts w:cstheme="minorHAnsi"/>
          <w:i/>
          <w:iCs/>
          <w:color w:val="000000" w:themeColor="text1"/>
        </w:rPr>
        <w:t>risk</w:t>
      </w:r>
      <w:r w:rsidR="00D649A2" w:rsidRPr="00872AC4">
        <w:rPr>
          <w:rFonts w:cstheme="minorHAnsi"/>
          <w:i/>
          <w:iCs/>
          <w:color w:val="000000" w:themeColor="text1"/>
        </w:rPr>
        <w:t xml:space="preserve"> is not elevated – for example on-ground verification might determine that the potential risk of deforestation shown in </w:t>
      </w:r>
      <w:r w:rsidR="008F342D" w:rsidRPr="00872AC4">
        <w:rPr>
          <w:rFonts w:cstheme="minorHAnsi"/>
          <w:i/>
          <w:iCs/>
          <w:color w:val="000000" w:themeColor="text1"/>
        </w:rPr>
        <w:t>satellite mapping was incorrect</w:t>
      </w:r>
      <w:r w:rsidR="00536BDE" w:rsidRPr="00872AC4">
        <w:rPr>
          <w:rFonts w:cstheme="minorHAnsi"/>
          <w:i/>
          <w:iCs/>
          <w:color w:val="000000" w:themeColor="text1"/>
        </w:rPr>
        <w:t xml:space="preserve"> (see later reference to shade coffee)</w:t>
      </w:r>
      <w:r w:rsidR="00A10F46" w:rsidRPr="00872AC4">
        <w:rPr>
          <w:rFonts w:cstheme="minorHAnsi"/>
          <w:i/>
          <w:iCs/>
          <w:color w:val="000000" w:themeColor="text1"/>
        </w:rPr>
        <w:t>.</w:t>
      </w:r>
    </w:p>
    <w:p w14:paraId="377FC726" w14:textId="494E1AF1" w:rsidR="000A6CC4" w:rsidRPr="00872AC4" w:rsidRDefault="004B4CD2" w:rsidP="00336DB1">
      <w:pPr>
        <w:rPr>
          <w:rFonts w:cstheme="minorHAnsi"/>
          <w:i/>
          <w:iCs/>
          <w:color w:val="000000" w:themeColor="text1"/>
        </w:rPr>
      </w:pPr>
      <w:r w:rsidRPr="00872AC4">
        <w:rPr>
          <w:rFonts w:cstheme="minorHAnsi"/>
          <w:i/>
          <w:iCs/>
          <w:color w:val="000000" w:themeColor="text1"/>
        </w:rPr>
        <w:t>One measure might involve further investigation to gather additional information or data to confirm the deforestation position or where it might be needed to fully ascertain the origin and location of the green coffee beans.</w:t>
      </w:r>
    </w:p>
    <w:p w14:paraId="7893B2E8" w14:textId="301239E8" w:rsidR="00600736" w:rsidRPr="00872AC4" w:rsidRDefault="00600736" w:rsidP="00336DB1">
      <w:pPr>
        <w:rPr>
          <w:rFonts w:cstheme="minorHAnsi"/>
          <w:i/>
          <w:iCs/>
          <w:color w:val="000000" w:themeColor="text1"/>
        </w:rPr>
      </w:pPr>
      <w:r w:rsidRPr="00872AC4">
        <w:rPr>
          <w:rFonts w:cstheme="minorHAnsi"/>
          <w:i/>
          <w:iCs/>
          <w:color w:val="000000" w:themeColor="text1"/>
        </w:rPr>
        <w:t>Additional independent surveys or audits may also be used to provide additional information</w:t>
      </w:r>
      <w:r w:rsidR="00EB1C55" w:rsidRPr="00872AC4">
        <w:rPr>
          <w:rFonts w:cstheme="minorHAnsi"/>
          <w:i/>
          <w:iCs/>
          <w:color w:val="000000" w:themeColor="text1"/>
        </w:rPr>
        <w:t>.</w:t>
      </w:r>
    </w:p>
    <w:p w14:paraId="426729C6" w14:textId="21838346" w:rsidR="00EB1C55" w:rsidRPr="00872AC4" w:rsidRDefault="00EB1C55" w:rsidP="00336DB1">
      <w:pPr>
        <w:rPr>
          <w:rFonts w:cstheme="minorHAnsi"/>
          <w:i/>
          <w:iCs/>
          <w:color w:val="000000" w:themeColor="text1"/>
        </w:rPr>
      </w:pPr>
      <w:r w:rsidRPr="00872AC4">
        <w:rPr>
          <w:rFonts w:cstheme="minorHAnsi"/>
          <w:i/>
          <w:iCs/>
          <w:color w:val="000000" w:themeColor="text1"/>
        </w:rPr>
        <w:t xml:space="preserve">An alternative approach </w:t>
      </w:r>
      <w:r w:rsidR="00E13D9B" w:rsidRPr="00872AC4">
        <w:rPr>
          <w:rFonts w:cstheme="minorHAnsi"/>
          <w:i/>
          <w:iCs/>
          <w:color w:val="000000" w:themeColor="text1"/>
        </w:rPr>
        <w:t xml:space="preserve">suggested in the legislation </w:t>
      </w:r>
      <w:r w:rsidRPr="00872AC4">
        <w:rPr>
          <w:rFonts w:cstheme="minorHAnsi"/>
          <w:i/>
          <w:iCs/>
          <w:color w:val="000000" w:themeColor="text1"/>
        </w:rPr>
        <w:t xml:space="preserve">would be to work with producers/ first collectors to support and give them the </w:t>
      </w:r>
      <w:r w:rsidR="0098049F" w:rsidRPr="00872AC4">
        <w:rPr>
          <w:rFonts w:cstheme="minorHAnsi"/>
          <w:i/>
          <w:iCs/>
          <w:color w:val="000000" w:themeColor="text1"/>
        </w:rPr>
        <w:t xml:space="preserve">capacity/ </w:t>
      </w:r>
      <w:r w:rsidRPr="00872AC4">
        <w:rPr>
          <w:rFonts w:cstheme="minorHAnsi"/>
          <w:i/>
          <w:iCs/>
          <w:color w:val="000000" w:themeColor="text1"/>
        </w:rPr>
        <w:t>tools to demonstrate compliance</w:t>
      </w:r>
      <w:r w:rsidR="00E13D9B" w:rsidRPr="00872AC4">
        <w:rPr>
          <w:rFonts w:cstheme="minorHAnsi"/>
          <w:i/>
          <w:iCs/>
          <w:color w:val="000000" w:themeColor="text1"/>
        </w:rPr>
        <w:t>.</w:t>
      </w:r>
    </w:p>
    <w:p w14:paraId="1D903C7C" w14:textId="77777777" w:rsidR="00EE3AC0" w:rsidRPr="00872AC4" w:rsidRDefault="00EE3AC0" w:rsidP="00336DB1">
      <w:pPr>
        <w:rPr>
          <w:rFonts w:cstheme="minorHAnsi"/>
          <w:color w:val="000000" w:themeColor="text1"/>
        </w:rPr>
      </w:pPr>
    </w:p>
    <w:p w14:paraId="69D1643B" w14:textId="39954D22" w:rsidR="000B6653" w:rsidRPr="00872AC4" w:rsidRDefault="00E9207B" w:rsidP="00336DB1">
      <w:pPr>
        <w:rPr>
          <w:rFonts w:cstheme="minorHAnsi"/>
          <w:b/>
          <w:bCs/>
          <w:color w:val="000000" w:themeColor="text1"/>
        </w:rPr>
      </w:pPr>
      <w:r w:rsidRPr="00872AC4">
        <w:rPr>
          <w:rFonts w:cstheme="minorHAnsi"/>
          <w:b/>
          <w:bCs/>
          <w:color w:val="000000" w:themeColor="text1"/>
        </w:rPr>
        <w:t xml:space="preserve">Q: </w:t>
      </w:r>
      <w:r w:rsidR="00C8753E" w:rsidRPr="00872AC4">
        <w:rPr>
          <w:rFonts w:cstheme="minorHAnsi"/>
          <w:b/>
          <w:bCs/>
          <w:color w:val="000000" w:themeColor="text1"/>
        </w:rPr>
        <w:t>Are there other obligations on businesses around mitigation?</w:t>
      </w:r>
    </w:p>
    <w:p w14:paraId="56E3F1FE" w14:textId="3FE3D26E" w:rsidR="007A67F9" w:rsidRPr="00872AC4" w:rsidRDefault="00C8753E" w:rsidP="00336DB1">
      <w:pPr>
        <w:rPr>
          <w:rFonts w:cstheme="minorHAnsi"/>
          <w:i/>
          <w:iCs/>
          <w:color w:val="000000" w:themeColor="text1"/>
        </w:rPr>
      </w:pPr>
      <w:r w:rsidRPr="00872AC4">
        <w:rPr>
          <w:rFonts w:cstheme="minorHAnsi"/>
          <w:i/>
          <w:iCs/>
          <w:color w:val="000000" w:themeColor="text1"/>
        </w:rPr>
        <w:t>The legislation requires that operators put in place “adequate and proportionate policies, controls and procedures to mitigate and manage effectively the risks of non-compliance</w:t>
      </w:r>
      <w:r w:rsidR="00820C29" w:rsidRPr="00872AC4">
        <w:rPr>
          <w:rFonts w:cstheme="minorHAnsi"/>
          <w:i/>
          <w:iCs/>
          <w:color w:val="000000" w:themeColor="text1"/>
        </w:rPr>
        <w:t>….”</w:t>
      </w:r>
    </w:p>
    <w:p w14:paraId="5F4221E6" w14:textId="77777777" w:rsidR="007A67F9" w:rsidRPr="00872AC4" w:rsidRDefault="007A67F9" w:rsidP="00336DB1">
      <w:pPr>
        <w:rPr>
          <w:rFonts w:cstheme="minorHAnsi"/>
          <w:b/>
          <w:bCs/>
          <w:color w:val="000000" w:themeColor="text1"/>
        </w:rPr>
      </w:pPr>
    </w:p>
    <w:p w14:paraId="47986C4E" w14:textId="52B089B6" w:rsidR="00820C29" w:rsidRPr="00872AC4" w:rsidRDefault="00E9207B" w:rsidP="00336DB1">
      <w:pPr>
        <w:rPr>
          <w:rFonts w:cstheme="minorHAnsi"/>
          <w:b/>
          <w:bCs/>
          <w:color w:val="000000" w:themeColor="text1"/>
        </w:rPr>
      </w:pPr>
      <w:r w:rsidRPr="00872AC4">
        <w:rPr>
          <w:rFonts w:cstheme="minorHAnsi"/>
          <w:b/>
          <w:bCs/>
          <w:color w:val="000000" w:themeColor="text1"/>
        </w:rPr>
        <w:t xml:space="preserve">Q: </w:t>
      </w:r>
      <w:r w:rsidR="00820C29" w:rsidRPr="00872AC4">
        <w:rPr>
          <w:rFonts w:cstheme="minorHAnsi"/>
          <w:b/>
          <w:bCs/>
          <w:color w:val="000000" w:themeColor="text1"/>
        </w:rPr>
        <w:t>What are adequate and proportionate policies …. ?</w:t>
      </w:r>
    </w:p>
    <w:p w14:paraId="567B5893" w14:textId="7199320A" w:rsidR="0086382F" w:rsidRPr="00872AC4" w:rsidRDefault="0086382F" w:rsidP="00336DB1">
      <w:pPr>
        <w:rPr>
          <w:rFonts w:cstheme="minorHAnsi"/>
          <w:i/>
          <w:iCs/>
          <w:color w:val="000000" w:themeColor="text1"/>
        </w:rPr>
      </w:pPr>
      <w:r w:rsidRPr="00872AC4">
        <w:rPr>
          <w:rFonts w:cstheme="minorHAnsi"/>
          <w:i/>
          <w:iCs/>
          <w:color w:val="000000" w:themeColor="text1"/>
        </w:rPr>
        <w:t>Key element will be full record keeping (retained for 5 years)</w:t>
      </w:r>
      <w:r w:rsidR="009F48A3" w:rsidRPr="00872AC4">
        <w:rPr>
          <w:rFonts w:cstheme="minorHAnsi"/>
          <w:i/>
          <w:iCs/>
          <w:color w:val="000000" w:themeColor="text1"/>
        </w:rPr>
        <w:t>.</w:t>
      </w:r>
      <w:r w:rsidR="00653A99" w:rsidRPr="00872AC4">
        <w:rPr>
          <w:rFonts w:cstheme="minorHAnsi"/>
          <w:i/>
          <w:iCs/>
          <w:color w:val="000000" w:themeColor="text1"/>
        </w:rPr>
        <w:t xml:space="preserve">  Additionally</w:t>
      </w:r>
      <w:r w:rsidR="003A16C7" w:rsidRPr="00872AC4">
        <w:rPr>
          <w:rFonts w:cstheme="minorHAnsi"/>
          <w:i/>
          <w:iCs/>
          <w:color w:val="000000" w:themeColor="text1"/>
        </w:rPr>
        <w:t>,</w:t>
      </w:r>
      <w:r w:rsidR="00653A99" w:rsidRPr="00872AC4">
        <w:rPr>
          <w:rFonts w:cstheme="minorHAnsi"/>
          <w:i/>
          <w:iCs/>
          <w:color w:val="000000" w:themeColor="text1"/>
        </w:rPr>
        <w:t xml:space="preserve"> businesses should be able to demonstrate they understand and follow the key principles of a risk management strategy </w:t>
      </w:r>
      <w:r w:rsidR="0073480F" w:rsidRPr="00872AC4">
        <w:rPr>
          <w:rFonts w:cstheme="minorHAnsi"/>
          <w:i/>
          <w:iCs/>
          <w:color w:val="000000" w:themeColor="text1"/>
        </w:rPr>
        <w:t>(widely available online).</w:t>
      </w:r>
      <w:r w:rsidR="00262461" w:rsidRPr="00872AC4">
        <w:rPr>
          <w:rFonts w:cstheme="minorHAnsi"/>
          <w:i/>
          <w:iCs/>
          <w:color w:val="000000" w:themeColor="text1"/>
        </w:rPr>
        <w:t xml:space="preserve">  Where a business is larger than an SME it might also be appropriate to have a dedicated risk compliance officer</w:t>
      </w:r>
      <w:r w:rsidR="003A16C7" w:rsidRPr="00872AC4">
        <w:rPr>
          <w:rFonts w:cstheme="minorHAnsi"/>
          <w:i/>
          <w:iCs/>
          <w:color w:val="000000" w:themeColor="text1"/>
        </w:rPr>
        <w:t>.</w:t>
      </w:r>
    </w:p>
    <w:p w14:paraId="60CA7506" w14:textId="274A4E97" w:rsidR="00E23626" w:rsidRPr="00872AC4" w:rsidRDefault="003A16C7" w:rsidP="00336DB1">
      <w:pPr>
        <w:rPr>
          <w:rFonts w:cstheme="minorHAnsi"/>
          <w:i/>
          <w:iCs/>
          <w:color w:val="000000" w:themeColor="text1"/>
        </w:rPr>
      </w:pPr>
      <w:r w:rsidRPr="00872AC4">
        <w:rPr>
          <w:rFonts w:cstheme="minorHAnsi"/>
          <w:i/>
          <w:iCs/>
          <w:color w:val="000000" w:themeColor="text1"/>
        </w:rPr>
        <w:t>Going beyond this one of the references in the legislation is to businesses having an independent audit</w:t>
      </w:r>
      <w:r w:rsidR="00E23626" w:rsidRPr="00872AC4">
        <w:rPr>
          <w:rFonts w:cstheme="minorHAnsi"/>
          <w:i/>
          <w:iCs/>
          <w:color w:val="000000" w:themeColor="text1"/>
        </w:rPr>
        <w:t xml:space="preserve"> function which can assess internal policies, controls etc.  It is also expected that the whole process is kept under review, at least annually.</w:t>
      </w:r>
    </w:p>
    <w:p w14:paraId="0ECC4D1F" w14:textId="77777777" w:rsidR="003B6BE9" w:rsidRPr="00872AC4" w:rsidRDefault="003B6BE9" w:rsidP="00336DB1">
      <w:pPr>
        <w:rPr>
          <w:rFonts w:cstheme="minorHAnsi"/>
          <w:b/>
          <w:bCs/>
          <w:color w:val="000000" w:themeColor="text1"/>
        </w:rPr>
      </w:pPr>
    </w:p>
    <w:p w14:paraId="06E52933" w14:textId="09670CFE" w:rsidR="00E23626" w:rsidRPr="00872AC4" w:rsidRDefault="00E9207B" w:rsidP="00336DB1">
      <w:pPr>
        <w:rPr>
          <w:rFonts w:cstheme="minorHAnsi"/>
          <w:b/>
          <w:bCs/>
          <w:color w:val="000000" w:themeColor="text1"/>
        </w:rPr>
      </w:pPr>
      <w:r w:rsidRPr="00872AC4">
        <w:rPr>
          <w:rFonts w:cstheme="minorHAnsi"/>
          <w:b/>
          <w:bCs/>
          <w:color w:val="000000" w:themeColor="text1"/>
        </w:rPr>
        <w:t xml:space="preserve">Q: </w:t>
      </w:r>
      <w:r w:rsidR="00623D65" w:rsidRPr="00872AC4">
        <w:rPr>
          <w:rFonts w:cstheme="minorHAnsi"/>
          <w:b/>
          <w:bCs/>
          <w:color w:val="000000" w:themeColor="text1"/>
        </w:rPr>
        <w:t>Does anyone</w:t>
      </w:r>
      <w:r w:rsidR="00E23626" w:rsidRPr="00872AC4">
        <w:rPr>
          <w:rFonts w:cstheme="minorHAnsi"/>
          <w:b/>
          <w:bCs/>
          <w:color w:val="000000" w:themeColor="text1"/>
        </w:rPr>
        <w:t xml:space="preserve"> need to see the risk mitigation details?</w:t>
      </w:r>
    </w:p>
    <w:p w14:paraId="23C13A13" w14:textId="37036F47" w:rsidR="003A16C7" w:rsidRPr="00872AC4" w:rsidRDefault="00E23626" w:rsidP="00336DB1">
      <w:pPr>
        <w:rPr>
          <w:rFonts w:cstheme="minorHAnsi"/>
          <w:i/>
          <w:iCs/>
          <w:color w:val="000000" w:themeColor="text1"/>
        </w:rPr>
      </w:pPr>
      <w:r w:rsidRPr="00872AC4">
        <w:rPr>
          <w:rFonts w:cstheme="minorHAnsi"/>
          <w:i/>
          <w:iCs/>
          <w:color w:val="000000" w:themeColor="text1"/>
        </w:rPr>
        <w:t>Competent authorities</w:t>
      </w:r>
      <w:r w:rsidR="00623D65" w:rsidRPr="00872AC4">
        <w:rPr>
          <w:rFonts w:cstheme="minorHAnsi"/>
          <w:i/>
          <w:iCs/>
          <w:color w:val="000000" w:themeColor="text1"/>
        </w:rPr>
        <w:t xml:space="preserve"> may request access to the risk mitigation process </w:t>
      </w:r>
      <w:r w:rsidR="00314F8D" w:rsidRPr="00872AC4">
        <w:rPr>
          <w:rFonts w:cstheme="minorHAnsi"/>
          <w:i/>
          <w:iCs/>
          <w:color w:val="000000" w:themeColor="text1"/>
        </w:rPr>
        <w:t>and this could including asking for details of how decisions were taken and any subsequent measures were enacted</w:t>
      </w:r>
      <w:r w:rsidR="007B2B0E" w:rsidRPr="00872AC4">
        <w:rPr>
          <w:rFonts w:cstheme="minorHAnsi"/>
          <w:i/>
          <w:iCs/>
          <w:color w:val="000000" w:themeColor="text1"/>
        </w:rPr>
        <w:t>.</w:t>
      </w:r>
      <w:r w:rsidRPr="00872AC4">
        <w:rPr>
          <w:rFonts w:cstheme="minorHAnsi"/>
          <w:i/>
          <w:iCs/>
          <w:color w:val="000000" w:themeColor="text1"/>
        </w:rPr>
        <w:t xml:space="preserve"> </w:t>
      </w:r>
      <w:r w:rsidR="003A16C7" w:rsidRPr="00872AC4">
        <w:rPr>
          <w:rFonts w:cstheme="minorHAnsi"/>
          <w:i/>
          <w:iCs/>
          <w:color w:val="000000" w:themeColor="text1"/>
        </w:rPr>
        <w:t xml:space="preserve"> </w:t>
      </w:r>
    </w:p>
    <w:p w14:paraId="3F0F3518" w14:textId="77777777" w:rsidR="00EE3AC0" w:rsidRPr="00872AC4" w:rsidRDefault="00EE3AC0" w:rsidP="00336DB1">
      <w:pPr>
        <w:rPr>
          <w:rFonts w:cstheme="minorHAnsi"/>
          <w:b/>
          <w:bCs/>
          <w:color w:val="000000" w:themeColor="text1"/>
        </w:rPr>
      </w:pPr>
    </w:p>
    <w:p w14:paraId="7854861B" w14:textId="1957E5D6" w:rsidR="007C6881" w:rsidRPr="00872AC4" w:rsidRDefault="002843E1" w:rsidP="00336DB1">
      <w:pPr>
        <w:rPr>
          <w:rFonts w:cstheme="minorHAnsi"/>
          <w:b/>
          <w:bCs/>
          <w:color w:val="000000" w:themeColor="text1"/>
        </w:rPr>
      </w:pPr>
      <w:r w:rsidRPr="00872AC4">
        <w:rPr>
          <w:rFonts w:cstheme="minorHAnsi"/>
          <w:b/>
          <w:bCs/>
          <w:color w:val="000000" w:themeColor="text1"/>
        </w:rPr>
        <w:t xml:space="preserve">Q: </w:t>
      </w:r>
      <w:r w:rsidR="00E92B42" w:rsidRPr="00872AC4">
        <w:rPr>
          <w:rFonts w:cstheme="minorHAnsi"/>
          <w:b/>
          <w:bCs/>
          <w:color w:val="000000" w:themeColor="text1"/>
        </w:rPr>
        <w:t>Do businesse</w:t>
      </w:r>
      <w:r w:rsidR="004E21BC" w:rsidRPr="00872AC4">
        <w:rPr>
          <w:rFonts w:cstheme="minorHAnsi"/>
          <w:b/>
          <w:bCs/>
          <w:color w:val="000000" w:themeColor="text1"/>
        </w:rPr>
        <w:t>s</w:t>
      </w:r>
      <w:r w:rsidR="00A74CED" w:rsidRPr="00872AC4">
        <w:rPr>
          <w:rFonts w:cstheme="minorHAnsi"/>
          <w:b/>
          <w:bCs/>
          <w:color w:val="000000" w:themeColor="text1"/>
        </w:rPr>
        <w:t xml:space="preserve"> need to produce</w:t>
      </w:r>
      <w:r w:rsidR="004E21BC" w:rsidRPr="00872AC4">
        <w:rPr>
          <w:rFonts w:cstheme="minorHAnsi"/>
          <w:b/>
          <w:bCs/>
          <w:color w:val="000000" w:themeColor="text1"/>
        </w:rPr>
        <w:t xml:space="preserve"> a formal report</w:t>
      </w:r>
      <w:r w:rsidR="00A74CED" w:rsidRPr="00872AC4">
        <w:rPr>
          <w:rFonts w:cstheme="minorHAnsi"/>
          <w:b/>
          <w:bCs/>
          <w:color w:val="000000" w:themeColor="text1"/>
        </w:rPr>
        <w:t xml:space="preserve"> to show the steps they have taken?</w:t>
      </w:r>
    </w:p>
    <w:p w14:paraId="19D2E9FD" w14:textId="4F93386C" w:rsidR="007C6881" w:rsidRPr="00872AC4" w:rsidRDefault="006E2A30" w:rsidP="00336DB1">
      <w:pPr>
        <w:rPr>
          <w:rFonts w:cstheme="minorHAnsi"/>
          <w:i/>
          <w:iCs/>
          <w:color w:val="000000" w:themeColor="text1"/>
        </w:rPr>
      </w:pPr>
      <w:r w:rsidRPr="00872AC4">
        <w:rPr>
          <w:rFonts w:cstheme="minorHAnsi"/>
          <w:i/>
          <w:iCs/>
          <w:color w:val="000000" w:themeColor="text1"/>
        </w:rPr>
        <w:t>The requirement placed on operators</w:t>
      </w:r>
      <w:r w:rsidR="00F51880" w:rsidRPr="00872AC4">
        <w:rPr>
          <w:rFonts w:cstheme="minorHAnsi"/>
          <w:i/>
          <w:iCs/>
          <w:color w:val="000000" w:themeColor="text1"/>
        </w:rPr>
        <w:t xml:space="preserve"> is that they need to report on their due diligence systems and </w:t>
      </w:r>
      <w:r w:rsidR="000F1200" w:rsidRPr="00872AC4">
        <w:rPr>
          <w:rFonts w:cstheme="minorHAnsi"/>
          <w:i/>
          <w:iCs/>
          <w:color w:val="000000" w:themeColor="text1"/>
        </w:rPr>
        <w:t>doing this via the company website would be permissible.</w:t>
      </w:r>
    </w:p>
    <w:p w14:paraId="32D4A132" w14:textId="1D8F3437" w:rsidR="000F1200" w:rsidRPr="00872AC4" w:rsidRDefault="000F1200" w:rsidP="00336DB1">
      <w:pPr>
        <w:rPr>
          <w:rFonts w:cstheme="minorHAnsi"/>
          <w:i/>
          <w:iCs/>
          <w:color w:val="000000" w:themeColor="text1"/>
        </w:rPr>
      </w:pPr>
      <w:r w:rsidRPr="00872AC4">
        <w:rPr>
          <w:rFonts w:cstheme="minorHAnsi"/>
          <w:i/>
          <w:iCs/>
          <w:color w:val="000000" w:themeColor="text1"/>
        </w:rPr>
        <w:t xml:space="preserve">The report would need to </w:t>
      </w:r>
      <w:r w:rsidR="00DF1F85" w:rsidRPr="00872AC4">
        <w:rPr>
          <w:rFonts w:cstheme="minorHAnsi"/>
          <w:i/>
          <w:iCs/>
          <w:color w:val="000000" w:themeColor="text1"/>
        </w:rPr>
        <w:t>summarise the coffee quantity and origin</w:t>
      </w:r>
      <w:r w:rsidR="003E197F" w:rsidRPr="00872AC4">
        <w:rPr>
          <w:rFonts w:cstheme="minorHAnsi"/>
          <w:i/>
          <w:iCs/>
          <w:color w:val="000000" w:themeColor="text1"/>
        </w:rPr>
        <w:t xml:space="preserve"> placed on the EU Market during the reporting period; </w:t>
      </w:r>
      <w:r w:rsidR="00B44265" w:rsidRPr="00872AC4">
        <w:rPr>
          <w:rFonts w:cstheme="minorHAnsi"/>
          <w:i/>
          <w:iCs/>
          <w:color w:val="000000" w:themeColor="text1"/>
        </w:rPr>
        <w:t xml:space="preserve">the conclusions reached following the risk assessment process; and details of how the evidence was obtained to </w:t>
      </w:r>
      <w:r w:rsidR="00721A8D" w:rsidRPr="00872AC4">
        <w:rPr>
          <w:rFonts w:cstheme="minorHAnsi"/>
          <w:i/>
          <w:iCs/>
          <w:color w:val="000000" w:themeColor="text1"/>
        </w:rPr>
        <w:t>satisfy the risk assessment.</w:t>
      </w:r>
    </w:p>
    <w:p w14:paraId="0E43B1A6" w14:textId="6CDEA8F3" w:rsidR="00721A8D" w:rsidRPr="00872AC4" w:rsidRDefault="00721A8D" w:rsidP="00336DB1">
      <w:pPr>
        <w:rPr>
          <w:rFonts w:cstheme="minorHAnsi"/>
          <w:i/>
          <w:iCs/>
          <w:color w:val="000000" w:themeColor="text1"/>
        </w:rPr>
      </w:pPr>
      <w:r w:rsidRPr="00872AC4">
        <w:rPr>
          <w:rFonts w:cstheme="minorHAnsi"/>
          <w:i/>
          <w:iCs/>
          <w:color w:val="000000" w:themeColor="text1"/>
        </w:rPr>
        <w:t xml:space="preserve">Where applicable there would also need to be a </w:t>
      </w:r>
      <w:r w:rsidR="00150531" w:rsidRPr="00872AC4">
        <w:rPr>
          <w:rFonts w:cstheme="minorHAnsi"/>
          <w:i/>
          <w:iCs/>
          <w:color w:val="000000" w:themeColor="text1"/>
        </w:rPr>
        <w:t>description of any consultation process that had been undertaken with indigenous populations.</w:t>
      </w:r>
    </w:p>
    <w:p w14:paraId="0AF1FCCD" w14:textId="77777777" w:rsidR="00963E46" w:rsidRPr="00872AC4" w:rsidRDefault="00963E46" w:rsidP="00336DB1">
      <w:pPr>
        <w:rPr>
          <w:rFonts w:cstheme="minorHAnsi"/>
          <w:color w:val="000000" w:themeColor="text1"/>
        </w:rPr>
      </w:pPr>
    </w:p>
    <w:p w14:paraId="70F53839" w14:textId="77777777" w:rsidR="00872AC4" w:rsidRDefault="00872AC4" w:rsidP="00336DB1">
      <w:pPr>
        <w:rPr>
          <w:rFonts w:cstheme="minorHAnsi"/>
          <w:b/>
          <w:bCs/>
          <w:color w:val="000000" w:themeColor="text1"/>
        </w:rPr>
      </w:pPr>
    </w:p>
    <w:p w14:paraId="28656AB3" w14:textId="77777777" w:rsidR="00872AC4" w:rsidRDefault="00872AC4" w:rsidP="00336DB1">
      <w:pPr>
        <w:rPr>
          <w:rFonts w:cstheme="minorHAnsi"/>
          <w:b/>
          <w:bCs/>
          <w:color w:val="000000" w:themeColor="text1"/>
        </w:rPr>
      </w:pPr>
    </w:p>
    <w:p w14:paraId="06920863" w14:textId="77777777" w:rsidR="00872AC4" w:rsidRDefault="00872AC4" w:rsidP="00336DB1">
      <w:pPr>
        <w:rPr>
          <w:rFonts w:cstheme="minorHAnsi"/>
          <w:b/>
          <w:bCs/>
          <w:color w:val="000000" w:themeColor="text1"/>
        </w:rPr>
      </w:pPr>
    </w:p>
    <w:p w14:paraId="7CBC99EF" w14:textId="77777777" w:rsidR="00872AC4" w:rsidRDefault="00872AC4" w:rsidP="00336DB1">
      <w:pPr>
        <w:rPr>
          <w:rFonts w:cstheme="minorHAnsi"/>
          <w:b/>
          <w:bCs/>
          <w:color w:val="000000" w:themeColor="text1"/>
        </w:rPr>
      </w:pPr>
    </w:p>
    <w:p w14:paraId="322E310F" w14:textId="2B587CE8" w:rsidR="00963E46" w:rsidRPr="00872AC4" w:rsidRDefault="002843E1" w:rsidP="00336DB1">
      <w:pPr>
        <w:rPr>
          <w:rFonts w:cstheme="minorHAnsi"/>
          <w:b/>
          <w:bCs/>
          <w:color w:val="000000" w:themeColor="text1"/>
        </w:rPr>
      </w:pPr>
      <w:r w:rsidRPr="00872AC4">
        <w:rPr>
          <w:rFonts w:cstheme="minorHAnsi"/>
          <w:b/>
          <w:bCs/>
          <w:color w:val="000000" w:themeColor="text1"/>
        </w:rPr>
        <w:t xml:space="preserve">Q: </w:t>
      </w:r>
      <w:r w:rsidR="00963E46" w:rsidRPr="00872AC4">
        <w:rPr>
          <w:rFonts w:cstheme="minorHAnsi"/>
          <w:b/>
          <w:bCs/>
          <w:color w:val="000000" w:themeColor="text1"/>
        </w:rPr>
        <w:t>What do you mean by ‘</w:t>
      </w:r>
      <w:r w:rsidR="00010BE1" w:rsidRPr="00872AC4">
        <w:rPr>
          <w:rFonts w:cstheme="minorHAnsi"/>
          <w:b/>
          <w:bCs/>
          <w:color w:val="000000" w:themeColor="text1"/>
        </w:rPr>
        <w:t xml:space="preserve">… </w:t>
      </w:r>
      <w:r w:rsidR="00963E46" w:rsidRPr="00872AC4">
        <w:rPr>
          <w:rFonts w:cstheme="minorHAnsi"/>
          <w:b/>
          <w:bCs/>
          <w:color w:val="000000" w:themeColor="text1"/>
        </w:rPr>
        <w:t>details of how the evidence was obtained’</w:t>
      </w:r>
    </w:p>
    <w:p w14:paraId="6CE63A0F" w14:textId="6A6A54DE" w:rsidR="00872AC4" w:rsidRPr="00872AC4" w:rsidRDefault="00CD593E" w:rsidP="00985AB7">
      <w:pPr>
        <w:rPr>
          <w:rFonts w:cstheme="minorHAnsi"/>
          <w:i/>
          <w:iCs/>
          <w:color w:val="000000" w:themeColor="text1"/>
        </w:rPr>
      </w:pPr>
      <w:r w:rsidRPr="00872AC4">
        <w:rPr>
          <w:rFonts w:cstheme="minorHAnsi"/>
          <w:i/>
          <w:iCs/>
          <w:color w:val="000000" w:themeColor="text1"/>
        </w:rPr>
        <w:t xml:space="preserve">A number of commercial operations are now offering </w:t>
      </w:r>
      <w:r w:rsidR="00D24055" w:rsidRPr="00872AC4">
        <w:rPr>
          <w:rFonts w:cstheme="minorHAnsi"/>
          <w:i/>
          <w:iCs/>
          <w:color w:val="000000" w:themeColor="text1"/>
        </w:rPr>
        <w:t xml:space="preserve">remote sensing of production areas and using their services would be one evidence source.  A second may be where you are </w:t>
      </w:r>
      <w:r w:rsidR="00CC2E97" w:rsidRPr="00872AC4">
        <w:rPr>
          <w:rFonts w:cstheme="minorHAnsi"/>
          <w:i/>
          <w:iCs/>
          <w:color w:val="000000" w:themeColor="text1"/>
        </w:rPr>
        <w:t>buying coffee that is certified and that certification process includes elements of traceability in terms of production area</w:t>
      </w:r>
      <w:r w:rsidR="00B535FF" w:rsidRPr="00872AC4">
        <w:rPr>
          <w:rFonts w:cstheme="minorHAnsi"/>
          <w:i/>
          <w:iCs/>
          <w:color w:val="000000" w:themeColor="text1"/>
        </w:rPr>
        <w:t>s.  How geo-location information is gathered</w:t>
      </w:r>
      <w:r w:rsidR="00A129EB" w:rsidRPr="00872AC4">
        <w:rPr>
          <w:rFonts w:cstheme="minorHAnsi"/>
          <w:i/>
          <w:iCs/>
          <w:color w:val="000000" w:themeColor="text1"/>
        </w:rPr>
        <w:t>, recorded and cross referenced may also be appropriate evidence.</w:t>
      </w:r>
      <w:r w:rsidR="00647EDC" w:rsidRPr="00872AC4">
        <w:rPr>
          <w:rFonts w:cstheme="minorHAnsi"/>
          <w:i/>
          <w:iCs/>
          <w:color w:val="000000" w:themeColor="text1"/>
        </w:rPr>
        <w:t xml:space="preserve">  You would show how you are cross checking all of this information against the EU Commission risk assessment that is coming from the EU Observatory.</w:t>
      </w:r>
    </w:p>
    <w:p w14:paraId="6F88C8E7" w14:textId="77777777" w:rsidR="00872AC4" w:rsidRPr="00872AC4" w:rsidRDefault="00872AC4" w:rsidP="00985AB7">
      <w:pPr>
        <w:rPr>
          <w:rFonts w:cstheme="minorHAnsi"/>
          <w:b/>
          <w:bCs/>
          <w:i/>
          <w:iCs/>
          <w:color w:val="000000" w:themeColor="text1"/>
          <w:sz w:val="32"/>
          <w:szCs w:val="32"/>
          <w:u w:val="single"/>
        </w:rPr>
      </w:pPr>
    </w:p>
    <w:p w14:paraId="102AEE6E" w14:textId="574E3D0C" w:rsidR="00F03BA8" w:rsidRPr="00872AC4" w:rsidRDefault="00F03BA8" w:rsidP="00985AB7">
      <w:pPr>
        <w:rPr>
          <w:rFonts w:cstheme="minorHAnsi"/>
          <w:b/>
          <w:bCs/>
          <w:i/>
          <w:iCs/>
          <w:color w:val="000000" w:themeColor="text1"/>
          <w:sz w:val="32"/>
          <w:szCs w:val="32"/>
          <w:u w:val="single"/>
        </w:rPr>
      </w:pPr>
      <w:r w:rsidRPr="00872AC4">
        <w:rPr>
          <w:rFonts w:cstheme="minorHAnsi"/>
          <w:b/>
          <w:bCs/>
          <w:i/>
          <w:iCs/>
          <w:color w:val="000000" w:themeColor="text1"/>
          <w:sz w:val="32"/>
          <w:szCs w:val="32"/>
          <w:u w:val="single"/>
        </w:rPr>
        <w:t>EU Information Sys</w:t>
      </w:r>
      <w:r w:rsidR="00FF2B88" w:rsidRPr="00872AC4">
        <w:rPr>
          <w:rFonts w:cstheme="minorHAnsi"/>
          <w:b/>
          <w:bCs/>
          <w:i/>
          <w:iCs/>
          <w:color w:val="000000" w:themeColor="text1"/>
          <w:sz w:val="32"/>
          <w:szCs w:val="32"/>
          <w:u w:val="single"/>
        </w:rPr>
        <w:t>tem , Observatory and EU Reference Maps</w:t>
      </w:r>
    </w:p>
    <w:p w14:paraId="502A2440" w14:textId="77777777" w:rsidR="00872AC4" w:rsidRPr="00872AC4" w:rsidRDefault="00872AC4" w:rsidP="00FF2B88">
      <w:pPr>
        <w:rPr>
          <w:rFonts w:cstheme="minorHAnsi"/>
          <w:b/>
          <w:bCs/>
          <w:color w:val="000000" w:themeColor="text1"/>
        </w:rPr>
      </w:pPr>
    </w:p>
    <w:p w14:paraId="374534D8" w14:textId="6D90340F" w:rsidR="00FF2B88" w:rsidRPr="00872AC4" w:rsidRDefault="002843E1" w:rsidP="00FF2B88">
      <w:pPr>
        <w:rPr>
          <w:rFonts w:cstheme="minorHAnsi"/>
          <w:b/>
          <w:bCs/>
          <w:color w:val="000000" w:themeColor="text1"/>
        </w:rPr>
      </w:pPr>
      <w:r w:rsidRPr="00872AC4">
        <w:rPr>
          <w:rFonts w:cstheme="minorHAnsi"/>
          <w:b/>
          <w:bCs/>
          <w:color w:val="000000" w:themeColor="text1"/>
        </w:rPr>
        <w:t xml:space="preserve">Q: </w:t>
      </w:r>
      <w:r w:rsidR="00FF2B88" w:rsidRPr="00872AC4">
        <w:rPr>
          <w:rFonts w:cstheme="minorHAnsi"/>
          <w:b/>
          <w:bCs/>
          <w:color w:val="000000" w:themeColor="text1"/>
        </w:rPr>
        <w:t>What is the EU Observatory</w:t>
      </w:r>
    </w:p>
    <w:p w14:paraId="750916AF" w14:textId="77777777" w:rsidR="00FF2B88" w:rsidRPr="00872AC4" w:rsidRDefault="00FF2B88" w:rsidP="00FF2B88">
      <w:pPr>
        <w:rPr>
          <w:rFonts w:cstheme="minorHAnsi"/>
          <w:i/>
          <w:iCs/>
          <w:color w:val="000000" w:themeColor="text1"/>
        </w:rPr>
      </w:pPr>
      <w:r w:rsidRPr="00872AC4">
        <w:rPr>
          <w:rFonts w:cstheme="minorHAnsi"/>
          <w:i/>
          <w:iCs/>
          <w:color w:val="000000" w:themeColor="text1"/>
        </w:rPr>
        <w:t>The EU has launched the Observatory to monitor changes in the world’s forest cover and provide data.  It is intended that the Observatory supports the Regulation by providing scientific evidence on deforestation and related trade and the provision of land cover maps which would be designed to be an early warning system for all parties.</w:t>
      </w:r>
    </w:p>
    <w:p w14:paraId="3F289413" w14:textId="77777777" w:rsidR="007A67F9" w:rsidRPr="00872AC4" w:rsidRDefault="007A67F9" w:rsidP="00985AB7">
      <w:pPr>
        <w:rPr>
          <w:rFonts w:cstheme="minorHAnsi"/>
          <w:color w:val="000000" w:themeColor="text1"/>
        </w:rPr>
      </w:pPr>
    </w:p>
    <w:p w14:paraId="700B2B21" w14:textId="7A86B4BD" w:rsidR="00280B94" w:rsidRPr="00872AC4" w:rsidRDefault="002843E1" w:rsidP="00985AB7">
      <w:pPr>
        <w:rPr>
          <w:rFonts w:cstheme="minorHAnsi"/>
          <w:b/>
          <w:bCs/>
          <w:color w:val="000000" w:themeColor="text1"/>
        </w:rPr>
      </w:pPr>
      <w:r w:rsidRPr="00872AC4">
        <w:rPr>
          <w:rFonts w:cstheme="minorHAnsi"/>
          <w:b/>
          <w:bCs/>
          <w:color w:val="000000" w:themeColor="text1"/>
        </w:rPr>
        <w:t xml:space="preserve">Q: </w:t>
      </w:r>
      <w:r w:rsidR="00280B94" w:rsidRPr="00872AC4">
        <w:rPr>
          <w:rFonts w:cstheme="minorHAnsi"/>
          <w:b/>
          <w:bCs/>
          <w:color w:val="000000" w:themeColor="text1"/>
        </w:rPr>
        <w:t>There is reference to an EU information system – what is its purpose?</w:t>
      </w:r>
    </w:p>
    <w:p w14:paraId="66CE4375" w14:textId="462B6D47" w:rsidR="00280B94" w:rsidRPr="00872AC4" w:rsidRDefault="00297AA7" w:rsidP="00985AB7">
      <w:pPr>
        <w:rPr>
          <w:rFonts w:cstheme="minorHAnsi"/>
          <w:i/>
          <w:iCs/>
          <w:color w:val="000000" w:themeColor="text1"/>
        </w:rPr>
      </w:pPr>
      <w:r w:rsidRPr="00872AC4">
        <w:rPr>
          <w:rFonts w:cstheme="minorHAnsi"/>
          <w:i/>
          <w:iCs/>
          <w:color w:val="000000" w:themeColor="text1"/>
        </w:rPr>
        <w:t>The information system is intended to be set up by the EU as an electronic interface which allows transfer of date between customs systems and national au</w:t>
      </w:r>
      <w:r w:rsidR="002C6192" w:rsidRPr="00872AC4">
        <w:rPr>
          <w:rFonts w:cstheme="minorHAnsi"/>
          <w:i/>
          <w:iCs/>
          <w:color w:val="000000" w:themeColor="text1"/>
        </w:rPr>
        <w:t>thorities.  It would also serve as the mechanism for businesses inputting their due diligence statements</w:t>
      </w:r>
      <w:r w:rsidR="001C4B19" w:rsidRPr="00872AC4">
        <w:rPr>
          <w:rFonts w:cstheme="minorHAnsi"/>
          <w:i/>
          <w:iCs/>
          <w:color w:val="000000" w:themeColor="text1"/>
        </w:rPr>
        <w:t xml:space="preserve"> which could then be available</w:t>
      </w:r>
      <w:r w:rsidR="00435353" w:rsidRPr="00872AC4">
        <w:rPr>
          <w:rFonts w:cstheme="minorHAnsi"/>
          <w:i/>
          <w:iCs/>
          <w:color w:val="000000" w:themeColor="text1"/>
        </w:rPr>
        <w:t xml:space="preserve"> to all customs authorities within the EU.</w:t>
      </w:r>
    </w:p>
    <w:p w14:paraId="764DAA79" w14:textId="4500539A" w:rsidR="007A695C" w:rsidRPr="00872AC4" w:rsidRDefault="0094293C" w:rsidP="00985AB7">
      <w:pPr>
        <w:rPr>
          <w:rFonts w:cstheme="minorHAnsi"/>
          <w:i/>
          <w:iCs/>
          <w:color w:val="000000" w:themeColor="text1"/>
        </w:rPr>
      </w:pPr>
      <w:r w:rsidRPr="00872AC4">
        <w:rPr>
          <w:rFonts w:cstheme="minorHAnsi"/>
          <w:i/>
          <w:iCs/>
          <w:color w:val="000000" w:themeColor="text1"/>
        </w:rPr>
        <w:t xml:space="preserve">Once businesses have inputted data into this system it will be designed to </w:t>
      </w:r>
      <w:r w:rsidR="002E4D6E" w:rsidRPr="00872AC4">
        <w:rPr>
          <w:rFonts w:cstheme="minorHAnsi"/>
          <w:i/>
          <w:iCs/>
          <w:color w:val="000000" w:themeColor="text1"/>
        </w:rPr>
        <w:t xml:space="preserve">check due diligence statements against its risk level information and, if no issues arise, </w:t>
      </w:r>
      <w:r w:rsidR="007A6087" w:rsidRPr="00872AC4">
        <w:rPr>
          <w:rFonts w:cstheme="minorHAnsi"/>
          <w:i/>
          <w:iCs/>
          <w:color w:val="000000" w:themeColor="text1"/>
        </w:rPr>
        <w:t xml:space="preserve">will generate the reference number which is linked to the due diligence statement and which national authorities/customs would rely on to </w:t>
      </w:r>
      <w:r w:rsidR="00981FF3" w:rsidRPr="00872AC4">
        <w:rPr>
          <w:rFonts w:cstheme="minorHAnsi"/>
          <w:i/>
          <w:iCs/>
          <w:color w:val="000000" w:themeColor="text1"/>
        </w:rPr>
        <w:t>clear</w:t>
      </w:r>
      <w:r w:rsidR="007A6087" w:rsidRPr="00872AC4">
        <w:rPr>
          <w:rFonts w:cstheme="minorHAnsi"/>
          <w:i/>
          <w:iCs/>
          <w:color w:val="000000" w:themeColor="text1"/>
        </w:rPr>
        <w:t xml:space="preserve"> the good for </w:t>
      </w:r>
      <w:r w:rsidR="00981FF3" w:rsidRPr="00872AC4">
        <w:rPr>
          <w:rFonts w:cstheme="minorHAnsi"/>
          <w:i/>
          <w:iCs/>
          <w:color w:val="000000" w:themeColor="text1"/>
        </w:rPr>
        <w:t>free circulation on the EU market.</w:t>
      </w:r>
    </w:p>
    <w:p w14:paraId="403EF635" w14:textId="77777777" w:rsidR="00C112FE" w:rsidRPr="00872AC4" w:rsidRDefault="00C112FE" w:rsidP="00C112FE">
      <w:pPr>
        <w:rPr>
          <w:rFonts w:cstheme="minorHAnsi"/>
          <w:b/>
          <w:bCs/>
          <w:color w:val="000000" w:themeColor="text1"/>
        </w:rPr>
      </w:pPr>
    </w:p>
    <w:p w14:paraId="55EF43CF" w14:textId="459A0307" w:rsidR="00C112FE" w:rsidRPr="00872AC4" w:rsidRDefault="002843E1" w:rsidP="00C112FE">
      <w:pPr>
        <w:rPr>
          <w:rFonts w:cstheme="minorHAnsi"/>
          <w:b/>
          <w:bCs/>
          <w:color w:val="000000" w:themeColor="text1"/>
        </w:rPr>
      </w:pPr>
      <w:r w:rsidRPr="00872AC4">
        <w:rPr>
          <w:rFonts w:cstheme="minorHAnsi"/>
          <w:b/>
          <w:bCs/>
          <w:color w:val="000000" w:themeColor="text1"/>
        </w:rPr>
        <w:t xml:space="preserve">Q: </w:t>
      </w:r>
      <w:r w:rsidR="00C112FE" w:rsidRPr="00872AC4">
        <w:rPr>
          <w:rFonts w:cstheme="minorHAnsi"/>
          <w:b/>
          <w:bCs/>
          <w:color w:val="000000" w:themeColor="text1"/>
        </w:rPr>
        <w:t>How is the Commission determining the level of risk?</w:t>
      </w:r>
    </w:p>
    <w:p w14:paraId="57094BFE" w14:textId="77777777" w:rsidR="00C112FE" w:rsidRPr="00872AC4" w:rsidRDefault="00C112FE" w:rsidP="00C112FE">
      <w:pPr>
        <w:rPr>
          <w:rFonts w:cstheme="minorHAnsi"/>
          <w:i/>
          <w:iCs/>
          <w:color w:val="000000" w:themeColor="text1"/>
        </w:rPr>
      </w:pPr>
      <w:r w:rsidRPr="00872AC4">
        <w:rPr>
          <w:rFonts w:cstheme="minorHAnsi"/>
          <w:i/>
          <w:iCs/>
          <w:color w:val="000000" w:themeColor="text1"/>
        </w:rPr>
        <w:t>All origins will start, as of 29</w:t>
      </w:r>
      <w:r w:rsidRPr="00872AC4">
        <w:rPr>
          <w:rFonts w:cstheme="minorHAnsi"/>
          <w:i/>
          <w:iCs/>
          <w:color w:val="000000" w:themeColor="text1"/>
          <w:vertAlign w:val="superscript"/>
        </w:rPr>
        <w:t>th</w:t>
      </w:r>
      <w:r w:rsidRPr="00872AC4">
        <w:rPr>
          <w:rFonts w:cstheme="minorHAnsi"/>
          <w:i/>
          <w:iCs/>
          <w:color w:val="000000" w:themeColor="text1"/>
        </w:rPr>
        <w:t xml:space="preserve"> June, at a standard risk rating.  The Commission is working on setting specific risk gradings for countries – or parts thereof – as soon as possible to create a list of high, standard and low risk areas.  It is possible that for some origins a single risk category will apply to the whole country whilst, for others, there may be differing risk levels across different regions within a country.</w:t>
      </w:r>
    </w:p>
    <w:p w14:paraId="1AB5296A" w14:textId="77777777" w:rsidR="00C112FE" w:rsidRPr="00872AC4" w:rsidRDefault="00C112FE" w:rsidP="00C112FE">
      <w:pPr>
        <w:rPr>
          <w:rFonts w:cstheme="minorHAnsi"/>
          <w:i/>
          <w:iCs/>
          <w:color w:val="000000" w:themeColor="text1"/>
        </w:rPr>
      </w:pPr>
      <w:r w:rsidRPr="00872AC4">
        <w:rPr>
          <w:rFonts w:cstheme="minorHAnsi"/>
          <w:i/>
          <w:iCs/>
          <w:color w:val="000000" w:themeColor="text1"/>
        </w:rPr>
        <w:t>The Commission will do their assessment using parameters such as:</w:t>
      </w:r>
    </w:p>
    <w:p w14:paraId="33028EB1" w14:textId="77777777" w:rsidR="00C112FE" w:rsidRPr="00872AC4" w:rsidRDefault="00C112FE" w:rsidP="00C112FE">
      <w:pPr>
        <w:pStyle w:val="ListParagraph"/>
        <w:numPr>
          <w:ilvl w:val="0"/>
          <w:numId w:val="2"/>
        </w:numPr>
        <w:rPr>
          <w:rFonts w:cstheme="minorHAnsi"/>
          <w:i/>
          <w:iCs/>
          <w:color w:val="000000" w:themeColor="text1"/>
        </w:rPr>
      </w:pPr>
      <w:r w:rsidRPr="00872AC4">
        <w:rPr>
          <w:rFonts w:cstheme="minorHAnsi"/>
          <w:i/>
          <w:iCs/>
          <w:color w:val="000000" w:themeColor="text1"/>
        </w:rPr>
        <w:t>Rate of deforestation</w:t>
      </w:r>
    </w:p>
    <w:p w14:paraId="0428E536" w14:textId="77777777" w:rsidR="00C112FE" w:rsidRPr="00872AC4" w:rsidRDefault="00C112FE" w:rsidP="00C112FE">
      <w:pPr>
        <w:pStyle w:val="ListParagraph"/>
        <w:numPr>
          <w:ilvl w:val="0"/>
          <w:numId w:val="2"/>
        </w:numPr>
        <w:rPr>
          <w:rFonts w:cstheme="minorHAnsi"/>
          <w:i/>
          <w:iCs/>
          <w:color w:val="000000" w:themeColor="text1"/>
        </w:rPr>
      </w:pPr>
      <w:r w:rsidRPr="00872AC4">
        <w:rPr>
          <w:rFonts w:cstheme="minorHAnsi"/>
          <w:i/>
          <w:iCs/>
          <w:color w:val="000000" w:themeColor="text1"/>
        </w:rPr>
        <w:t>Rate of expansion of commodity in that country/region</w:t>
      </w:r>
    </w:p>
    <w:p w14:paraId="2FEDF1FB" w14:textId="77777777" w:rsidR="00C112FE" w:rsidRPr="00872AC4" w:rsidRDefault="00C112FE" w:rsidP="00C112FE">
      <w:pPr>
        <w:pStyle w:val="ListParagraph"/>
        <w:numPr>
          <w:ilvl w:val="0"/>
          <w:numId w:val="2"/>
        </w:numPr>
        <w:rPr>
          <w:rFonts w:cstheme="minorHAnsi"/>
          <w:i/>
          <w:iCs/>
          <w:color w:val="000000" w:themeColor="text1"/>
        </w:rPr>
      </w:pPr>
      <w:r w:rsidRPr="00872AC4">
        <w:rPr>
          <w:rFonts w:cstheme="minorHAnsi"/>
          <w:i/>
          <w:iCs/>
          <w:color w:val="000000" w:themeColor="text1"/>
        </w:rPr>
        <w:t>Production trends</w:t>
      </w:r>
    </w:p>
    <w:p w14:paraId="5668E7D9" w14:textId="77777777" w:rsidR="00C112FE" w:rsidRPr="00872AC4" w:rsidRDefault="00C112FE" w:rsidP="00C112FE">
      <w:pPr>
        <w:pStyle w:val="ListParagraph"/>
        <w:numPr>
          <w:ilvl w:val="0"/>
          <w:numId w:val="2"/>
        </w:numPr>
        <w:rPr>
          <w:rFonts w:cstheme="minorHAnsi"/>
          <w:i/>
          <w:iCs/>
          <w:color w:val="000000" w:themeColor="text1"/>
        </w:rPr>
      </w:pPr>
      <w:r w:rsidRPr="00872AC4">
        <w:rPr>
          <w:rFonts w:cstheme="minorHAnsi"/>
          <w:i/>
          <w:iCs/>
          <w:color w:val="000000" w:themeColor="text1"/>
        </w:rPr>
        <w:t>Data to be taken from range of public and private sources</w:t>
      </w:r>
    </w:p>
    <w:p w14:paraId="11935C7B" w14:textId="77777777" w:rsidR="00C112FE" w:rsidRPr="00872AC4" w:rsidRDefault="00C112FE" w:rsidP="00C112FE">
      <w:pPr>
        <w:rPr>
          <w:rFonts w:cstheme="minorHAnsi"/>
          <w:i/>
          <w:iCs/>
          <w:color w:val="000000" w:themeColor="text1"/>
        </w:rPr>
      </w:pPr>
      <w:r w:rsidRPr="00872AC4">
        <w:rPr>
          <w:rFonts w:cstheme="minorHAnsi"/>
          <w:i/>
          <w:iCs/>
          <w:color w:val="000000" w:themeColor="text1"/>
        </w:rPr>
        <w:t>The Commission will communicate with the origin on changes to their risk level – this can then be challenged by that producing country.</w:t>
      </w:r>
    </w:p>
    <w:p w14:paraId="51C4AC10" w14:textId="77777777" w:rsidR="003A3748" w:rsidRPr="00872AC4" w:rsidRDefault="003A3748" w:rsidP="00C112FE">
      <w:pPr>
        <w:rPr>
          <w:rFonts w:cstheme="minorHAnsi"/>
          <w:i/>
          <w:iCs/>
          <w:color w:val="000000" w:themeColor="text1"/>
        </w:rPr>
      </w:pPr>
    </w:p>
    <w:p w14:paraId="0DF3DA27" w14:textId="77777777" w:rsidR="00872AC4" w:rsidRDefault="00872AC4" w:rsidP="00C112FE">
      <w:pPr>
        <w:rPr>
          <w:rFonts w:cstheme="minorHAnsi"/>
          <w:b/>
          <w:bCs/>
          <w:color w:val="000000" w:themeColor="text1"/>
        </w:rPr>
      </w:pPr>
    </w:p>
    <w:p w14:paraId="480C45E2" w14:textId="0C46A9FC" w:rsidR="00C112FE" w:rsidRPr="00872AC4" w:rsidRDefault="002843E1" w:rsidP="00C112FE">
      <w:pPr>
        <w:rPr>
          <w:rFonts w:cstheme="minorHAnsi"/>
          <w:b/>
          <w:bCs/>
          <w:color w:val="000000" w:themeColor="text1"/>
        </w:rPr>
      </w:pPr>
      <w:r w:rsidRPr="00872AC4">
        <w:rPr>
          <w:rFonts w:cstheme="minorHAnsi"/>
          <w:b/>
          <w:bCs/>
          <w:color w:val="000000" w:themeColor="text1"/>
        </w:rPr>
        <w:t xml:space="preserve">Q: </w:t>
      </w:r>
      <w:r w:rsidR="00C112FE" w:rsidRPr="00872AC4">
        <w:rPr>
          <w:rFonts w:cstheme="minorHAnsi"/>
          <w:b/>
          <w:bCs/>
          <w:color w:val="000000" w:themeColor="text1"/>
        </w:rPr>
        <w:t>Is there a benchmark against which this December 2020 cut-off is assessed?</w:t>
      </w:r>
    </w:p>
    <w:p w14:paraId="19E1BDA1" w14:textId="6E5362A5" w:rsidR="00C112FE" w:rsidRPr="00872AC4" w:rsidRDefault="00C112FE" w:rsidP="00C112FE">
      <w:pPr>
        <w:rPr>
          <w:rFonts w:cstheme="minorHAnsi"/>
          <w:i/>
          <w:iCs/>
          <w:color w:val="000000" w:themeColor="text1"/>
        </w:rPr>
      </w:pPr>
      <w:r w:rsidRPr="00872AC4">
        <w:rPr>
          <w:rFonts w:cstheme="minorHAnsi"/>
          <w:i/>
          <w:iCs/>
          <w:color w:val="000000" w:themeColor="text1"/>
        </w:rPr>
        <w:t>Whilst this remains slightly vague from a legislative perspective, the Commission has asked its Joint Research Centre (JRC) to work on the initial global risk assessment map, and so the benchmarking should fall within that scope.  JRC already has a 2022 Global Forest Cover Map – although it has a degree of error recognised within it.  It is therefore only suitable for risk assessment procedures.  Further work is expected to be completed during 2024 but this could mean some data gathering</w:t>
      </w:r>
      <w:r w:rsidR="00872AC4">
        <w:rPr>
          <w:rFonts w:cstheme="minorHAnsi"/>
          <w:i/>
          <w:iCs/>
          <w:color w:val="000000" w:themeColor="text1"/>
        </w:rPr>
        <w:t xml:space="preserve"> </w:t>
      </w:r>
      <w:r w:rsidRPr="00872AC4">
        <w:rPr>
          <w:rFonts w:cstheme="minorHAnsi"/>
          <w:i/>
          <w:iCs/>
          <w:color w:val="000000" w:themeColor="text1"/>
        </w:rPr>
        <w:t>during early 2024 is being done without confirmation that areas have not been deforested since the cut-off date.</w:t>
      </w:r>
    </w:p>
    <w:p w14:paraId="219B2F77" w14:textId="77777777" w:rsidR="00981FF3" w:rsidRPr="00872AC4" w:rsidRDefault="00981FF3" w:rsidP="00985AB7">
      <w:pPr>
        <w:rPr>
          <w:rFonts w:cstheme="minorHAnsi"/>
          <w:color w:val="000000" w:themeColor="text1"/>
        </w:rPr>
      </w:pPr>
    </w:p>
    <w:p w14:paraId="7D9C9D18" w14:textId="09AC0432" w:rsidR="00C112FE" w:rsidRPr="00872AC4" w:rsidRDefault="00C112FE" w:rsidP="00985AB7">
      <w:pPr>
        <w:rPr>
          <w:rFonts w:cstheme="minorHAnsi"/>
          <w:b/>
          <w:bCs/>
          <w:i/>
          <w:iCs/>
          <w:color w:val="000000" w:themeColor="text1"/>
          <w:sz w:val="32"/>
          <w:szCs w:val="32"/>
          <w:u w:val="single"/>
        </w:rPr>
      </w:pPr>
      <w:r w:rsidRPr="00872AC4">
        <w:rPr>
          <w:rFonts w:cstheme="minorHAnsi"/>
          <w:b/>
          <w:bCs/>
          <w:i/>
          <w:iCs/>
          <w:color w:val="000000" w:themeColor="text1"/>
          <w:sz w:val="32"/>
          <w:szCs w:val="32"/>
          <w:u w:val="single"/>
        </w:rPr>
        <w:t>Other Points</w:t>
      </w:r>
    </w:p>
    <w:p w14:paraId="237279A6" w14:textId="77777777" w:rsidR="00872AC4" w:rsidRPr="00872AC4" w:rsidRDefault="00872AC4" w:rsidP="00C112FE">
      <w:pPr>
        <w:rPr>
          <w:rFonts w:cstheme="minorHAnsi"/>
          <w:b/>
          <w:bCs/>
          <w:color w:val="000000" w:themeColor="text1"/>
        </w:rPr>
      </w:pPr>
    </w:p>
    <w:p w14:paraId="5DADC78A" w14:textId="61B97961" w:rsidR="00C112FE" w:rsidRPr="00872AC4" w:rsidRDefault="002843E1" w:rsidP="00C112FE">
      <w:pPr>
        <w:rPr>
          <w:rFonts w:cstheme="minorHAnsi"/>
          <w:b/>
          <w:bCs/>
          <w:color w:val="000000" w:themeColor="text1"/>
        </w:rPr>
      </w:pPr>
      <w:r w:rsidRPr="00872AC4">
        <w:rPr>
          <w:rFonts w:cstheme="minorHAnsi"/>
          <w:b/>
          <w:bCs/>
          <w:color w:val="000000" w:themeColor="text1"/>
        </w:rPr>
        <w:t xml:space="preserve">Q: </w:t>
      </w:r>
      <w:r w:rsidR="00C112FE" w:rsidRPr="00872AC4">
        <w:rPr>
          <w:rFonts w:cstheme="minorHAnsi"/>
          <w:b/>
          <w:bCs/>
          <w:color w:val="000000" w:themeColor="text1"/>
        </w:rPr>
        <w:t>What about legal deforestation?</w:t>
      </w:r>
    </w:p>
    <w:p w14:paraId="6ECCD00C" w14:textId="77777777" w:rsidR="00C112FE" w:rsidRPr="00872AC4" w:rsidRDefault="00C112FE" w:rsidP="00C112FE">
      <w:pPr>
        <w:rPr>
          <w:rFonts w:cstheme="minorHAnsi"/>
          <w:i/>
          <w:iCs/>
          <w:color w:val="000000" w:themeColor="text1"/>
        </w:rPr>
      </w:pPr>
      <w:r w:rsidRPr="00872AC4">
        <w:rPr>
          <w:rFonts w:cstheme="minorHAnsi"/>
          <w:i/>
          <w:iCs/>
          <w:color w:val="000000" w:themeColor="text1"/>
        </w:rPr>
        <w:t>Ultimately the EU approach does not recognize deforestation which is legal in that third country.  EU legislation draws no distinction between legal and illegal deforestation in both would fall within the scope of the Regulation.</w:t>
      </w:r>
    </w:p>
    <w:p w14:paraId="4256512C" w14:textId="77777777" w:rsidR="00C112FE" w:rsidRPr="00872AC4" w:rsidRDefault="00C112FE" w:rsidP="00C112FE">
      <w:pPr>
        <w:rPr>
          <w:rFonts w:cstheme="minorHAnsi"/>
          <w:i/>
          <w:iCs/>
          <w:color w:val="000000" w:themeColor="text1"/>
        </w:rPr>
      </w:pPr>
      <w:r w:rsidRPr="00872AC4">
        <w:rPr>
          <w:rFonts w:cstheme="minorHAnsi"/>
          <w:i/>
          <w:iCs/>
          <w:color w:val="000000" w:themeColor="text1"/>
        </w:rPr>
        <w:t>Whilst we have yet to see further information in the UK, the original Defra intention was that deforestation undertaken which was legal in that country would be recognised as such and therefore coffee could continue to be sourced from these areas.</w:t>
      </w:r>
    </w:p>
    <w:p w14:paraId="0474E5B9" w14:textId="77777777" w:rsidR="00C112FE" w:rsidRPr="00872AC4" w:rsidRDefault="00C112FE" w:rsidP="00C112FE">
      <w:pPr>
        <w:rPr>
          <w:rFonts w:cstheme="minorHAnsi"/>
          <w:b/>
          <w:bCs/>
          <w:color w:val="000000" w:themeColor="text1"/>
        </w:rPr>
      </w:pPr>
    </w:p>
    <w:p w14:paraId="139D8A6E" w14:textId="17222FBF" w:rsidR="00C112FE" w:rsidRPr="00872AC4" w:rsidRDefault="002843E1" w:rsidP="00C112FE">
      <w:pPr>
        <w:rPr>
          <w:rFonts w:cstheme="minorHAnsi"/>
          <w:b/>
          <w:bCs/>
          <w:color w:val="000000" w:themeColor="text1"/>
        </w:rPr>
      </w:pPr>
      <w:r w:rsidRPr="00872AC4">
        <w:rPr>
          <w:rFonts w:cstheme="minorHAnsi"/>
          <w:b/>
          <w:bCs/>
          <w:color w:val="000000" w:themeColor="text1"/>
        </w:rPr>
        <w:t xml:space="preserve">Q; </w:t>
      </w:r>
      <w:r w:rsidR="00C112FE" w:rsidRPr="00872AC4">
        <w:rPr>
          <w:rFonts w:cstheme="minorHAnsi"/>
          <w:b/>
          <w:bCs/>
          <w:color w:val="000000" w:themeColor="text1"/>
        </w:rPr>
        <w:t>But what about trees which are used as part of a shade coffee production?</w:t>
      </w:r>
    </w:p>
    <w:p w14:paraId="1DD4557C" w14:textId="77777777" w:rsidR="00C112FE" w:rsidRPr="00872AC4" w:rsidRDefault="00C112FE" w:rsidP="00C112FE">
      <w:pPr>
        <w:rPr>
          <w:rFonts w:cstheme="minorHAnsi"/>
          <w:i/>
          <w:iCs/>
          <w:color w:val="000000" w:themeColor="text1"/>
        </w:rPr>
      </w:pPr>
      <w:r w:rsidRPr="00872AC4">
        <w:rPr>
          <w:rFonts w:cstheme="minorHAnsi"/>
          <w:i/>
          <w:iCs/>
          <w:color w:val="000000" w:themeColor="text1"/>
        </w:rPr>
        <w:t>Where coffee is produced on land under tree cover, this is defined as agricultural plantation and falls outside the scope of a forest.  Where, for example, the tree cover is a fruit bearing tree (</w:t>
      </w:r>
      <w:proofErr w:type="spellStart"/>
      <w:r w:rsidRPr="00872AC4">
        <w:rPr>
          <w:rFonts w:cstheme="minorHAnsi"/>
          <w:i/>
          <w:iCs/>
          <w:color w:val="000000" w:themeColor="text1"/>
        </w:rPr>
        <w:t>eg.</w:t>
      </w:r>
      <w:proofErr w:type="spellEnd"/>
      <w:r w:rsidRPr="00872AC4">
        <w:rPr>
          <w:rFonts w:cstheme="minorHAnsi"/>
          <w:i/>
          <w:iCs/>
          <w:color w:val="000000" w:themeColor="text1"/>
        </w:rPr>
        <w:t xml:space="preserve"> banana) and has to be replaced as part of its natural productive cycle, then that is permitted.</w:t>
      </w:r>
    </w:p>
    <w:p w14:paraId="75E0405F" w14:textId="77777777" w:rsidR="00C112FE" w:rsidRPr="00872AC4" w:rsidRDefault="00C112FE" w:rsidP="00C112FE">
      <w:pPr>
        <w:rPr>
          <w:rFonts w:cstheme="minorHAnsi"/>
          <w:i/>
          <w:iCs/>
          <w:color w:val="000000" w:themeColor="text1"/>
        </w:rPr>
      </w:pPr>
      <w:r w:rsidRPr="00872AC4">
        <w:rPr>
          <w:rFonts w:cstheme="minorHAnsi"/>
          <w:i/>
          <w:iCs/>
          <w:color w:val="000000" w:themeColor="text1"/>
        </w:rPr>
        <w:t>The legislation permits this where this system was in operation prior to 30</w:t>
      </w:r>
      <w:r w:rsidRPr="00872AC4">
        <w:rPr>
          <w:rFonts w:cstheme="minorHAnsi"/>
          <w:i/>
          <w:iCs/>
          <w:color w:val="000000" w:themeColor="text1"/>
          <w:vertAlign w:val="superscript"/>
        </w:rPr>
        <w:t>th</w:t>
      </w:r>
      <w:r w:rsidRPr="00872AC4">
        <w:rPr>
          <w:rFonts w:cstheme="minorHAnsi"/>
          <w:i/>
          <w:iCs/>
          <w:color w:val="000000" w:themeColor="text1"/>
        </w:rPr>
        <w:t xml:space="preserve"> December 2020 and does not allow currently forested areas to be converted into agricultural plantations.</w:t>
      </w:r>
    </w:p>
    <w:p w14:paraId="371283E8" w14:textId="77777777" w:rsidR="00C112FE" w:rsidRPr="00872AC4" w:rsidRDefault="00C112FE" w:rsidP="00C112FE">
      <w:pPr>
        <w:rPr>
          <w:rFonts w:cstheme="minorHAnsi"/>
          <w:color w:val="000000" w:themeColor="text1"/>
        </w:rPr>
      </w:pPr>
    </w:p>
    <w:p w14:paraId="5C5B3DD0" w14:textId="271FF406" w:rsidR="00C112FE" w:rsidRPr="00872AC4" w:rsidRDefault="002843E1" w:rsidP="00C112FE">
      <w:pPr>
        <w:rPr>
          <w:rFonts w:cstheme="minorHAnsi"/>
          <w:b/>
          <w:bCs/>
          <w:color w:val="000000" w:themeColor="text1"/>
        </w:rPr>
      </w:pPr>
      <w:r w:rsidRPr="00872AC4">
        <w:rPr>
          <w:rFonts w:cstheme="minorHAnsi"/>
          <w:b/>
          <w:bCs/>
          <w:color w:val="000000" w:themeColor="text1"/>
        </w:rPr>
        <w:t xml:space="preserve">Q: </w:t>
      </w:r>
      <w:r w:rsidR="00C112FE" w:rsidRPr="00872AC4">
        <w:rPr>
          <w:rFonts w:cstheme="minorHAnsi"/>
          <w:b/>
          <w:bCs/>
          <w:color w:val="000000" w:themeColor="text1"/>
        </w:rPr>
        <w:t>Could coffee be grown on land that had lost its forest due to fire or other natural disaster?</w:t>
      </w:r>
    </w:p>
    <w:p w14:paraId="335F28EF" w14:textId="77777777" w:rsidR="00C112FE" w:rsidRPr="00872AC4" w:rsidRDefault="00C112FE" w:rsidP="00C112FE">
      <w:pPr>
        <w:rPr>
          <w:rFonts w:cstheme="minorHAnsi"/>
          <w:i/>
          <w:iCs/>
          <w:color w:val="000000" w:themeColor="text1"/>
        </w:rPr>
      </w:pPr>
      <w:r w:rsidRPr="00872AC4">
        <w:rPr>
          <w:rFonts w:cstheme="minorHAnsi"/>
          <w:i/>
          <w:iCs/>
          <w:color w:val="000000" w:themeColor="text1"/>
        </w:rPr>
        <w:t>If this is an event which has occurred after December 2020 then coffee could not be grown on this land as it would still be considered as having been produced on deforested land.  The land would have to be left to natural regeneration (or produce a crop which falls outside the current scope of the legislation).</w:t>
      </w:r>
    </w:p>
    <w:p w14:paraId="0444D18F" w14:textId="0B266312" w:rsidR="00981FF3" w:rsidRPr="00872AC4" w:rsidRDefault="002843E1" w:rsidP="00985AB7">
      <w:pPr>
        <w:rPr>
          <w:rFonts w:cstheme="minorHAnsi"/>
          <w:b/>
          <w:bCs/>
          <w:color w:val="000000" w:themeColor="text1"/>
        </w:rPr>
      </w:pPr>
      <w:r w:rsidRPr="00872AC4">
        <w:rPr>
          <w:rFonts w:cstheme="minorHAnsi"/>
          <w:b/>
          <w:bCs/>
          <w:color w:val="000000" w:themeColor="text1"/>
        </w:rPr>
        <w:t xml:space="preserve">Q: </w:t>
      </w:r>
      <w:r w:rsidR="00981FF3" w:rsidRPr="00872AC4">
        <w:rPr>
          <w:rFonts w:cstheme="minorHAnsi"/>
          <w:b/>
          <w:bCs/>
          <w:color w:val="000000" w:themeColor="text1"/>
        </w:rPr>
        <w:t>So</w:t>
      </w:r>
      <w:r w:rsidR="00771CBF" w:rsidRPr="00872AC4">
        <w:rPr>
          <w:rFonts w:cstheme="minorHAnsi"/>
          <w:b/>
          <w:bCs/>
          <w:color w:val="000000" w:themeColor="text1"/>
        </w:rPr>
        <w:t>,</w:t>
      </w:r>
      <w:r w:rsidR="00981FF3" w:rsidRPr="00872AC4">
        <w:rPr>
          <w:rFonts w:cstheme="minorHAnsi"/>
          <w:b/>
          <w:bCs/>
          <w:color w:val="000000" w:themeColor="text1"/>
        </w:rPr>
        <w:t xml:space="preserve"> do we now have everything we need to know?</w:t>
      </w:r>
    </w:p>
    <w:p w14:paraId="5A3D1A23" w14:textId="0FF63A53" w:rsidR="007C6881" w:rsidRPr="00872AC4" w:rsidRDefault="00981FF3" w:rsidP="00985AB7">
      <w:pPr>
        <w:rPr>
          <w:rFonts w:cstheme="minorHAnsi"/>
          <w:i/>
          <w:iCs/>
          <w:color w:val="000000" w:themeColor="text1"/>
        </w:rPr>
      </w:pPr>
      <w:r w:rsidRPr="00872AC4">
        <w:rPr>
          <w:rFonts w:cstheme="minorHAnsi"/>
          <w:i/>
          <w:iCs/>
          <w:color w:val="000000" w:themeColor="text1"/>
        </w:rPr>
        <w:t xml:space="preserve">Unfortunately, whilst the </w:t>
      </w:r>
      <w:r w:rsidR="005C14AC" w:rsidRPr="00872AC4">
        <w:rPr>
          <w:rFonts w:cstheme="minorHAnsi"/>
          <w:i/>
          <w:iCs/>
          <w:color w:val="000000" w:themeColor="text1"/>
        </w:rPr>
        <w:t>regulation is now published, there is additional guidance that is still required to help all parts of the chain understand their obligations more fully and therefore minimise the level of disruption to coffee supplies.  It is not yet clear when this guidance is going to be produced and efforts are underway from within industry to contribute to that process.</w:t>
      </w:r>
    </w:p>
    <w:p w14:paraId="24610A76" w14:textId="77777777" w:rsidR="00872AC4" w:rsidRDefault="006B6638" w:rsidP="00985AB7">
      <w:pPr>
        <w:rPr>
          <w:rFonts w:cstheme="minorHAnsi"/>
          <w:i/>
          <w:iCs/>
          <w:color w:val="000000" w:themeColor="text1"/>
        </w:rPr>
      </w:pPr>
      <w:r w:rsidRPr="00872AC4">
        <w:rPr>
          <w:rFonts w:cstheme="minorHAnsi"/>
          <w:i/>
          <w:iCs/>
          <w:color w:val="000000" w:themeColor="text1"/>
        </w:rPr>
        <w:t xml:space="preserve">The detailed rules for the </w:t>
      </w:r>
      <w:r w:rsidR="00C0346A" w:rsidRPr="00872AC4">
        <w:rPr>
          <w:rFonts w:cstheme="minorHAnsi"/>
          <w:i/>
          <w:iCs/>
          <w:color w:val="000000" w:themeColor="text1"/>
        </w:rPr>
        <w:t xml:space="preserve">Information System mentioned above – including how businesses submit due diligence information into it – will be </w:t>
      </w:r>
      <w:r w:rsidR="00200ED6" w:rsidRPr="00872AC4">
        <w:rPr>
          <w:rFonts w:cstheme="minorHAnsi"/>
          <w:i/>
          <w:iCs/>
          <w:color w:val="000000" w:themeColor="text1"/>
        </w:rPr>
        <w:t>the subject of implementing legislation.  The timetable for this being finalised is not yet known.</w:t>
      </w:r>
      <w:r w:rsidR="00CA724E" w:rsidRPr="00872AC4">
        <w:rPr>
          <w:rFonts w:cstheme="minorHAnsi"/>
          <w:i/>
          <w:iCs/>
          <w:color w:val="000000" w:themeColor="text1"/>
        </w:rPr>
        <w:t xml:space="preserve">  The Commission has said however that this Information System </w:t>
      </w:r>
    </w:p>
    <w:p w14:paraId="24000199" w14:textId="77777777" w:rsidR="00872AC4" w:rsidRDefault="00872AC4" w:rsidP="00985AB7">
      <w:pPr>
        <w:rPr>
          <w:rFonts w:cstheme="minorHAnsi"/>
          <w:i/>
          <w:iCs/>
          <w:color w:val="000000" w:themeColor="text1"/>
        </w:rPr>
      </w:pPr>
    </w:p>
    <w:p w14:paraId="4695A0BF" w14:textId="77777777" w:rsidR="00872AC4" w:rsidRDefault="00872AC4" w:rsidP="00985AB7">
      <w:pPr>
        <w:rPr>
          <w:rFonts w:cstheme="minorHAnsi"/>
          <w:i/>
          <w:iCs/>
          <w:color w:val="000000" w:themeColor="text1"/>
        </w:rPr>
      </w:pPr>
    </w:p>
    <w:p w14:paraId="008DA628" w14:textId="2F4A0B06" w:rsidR="006B6638" w:rsidRPr="00872AC4" w:rsidRDefault="00CA724E" w:rsidP="00985AB7">
      <w:pPr>
        <w:rPr>
          <w:rFonts w:cstheme="minorHAnsi"/>
          <w:i/>
          <w:iCs/>
          <w:color w:val="000000" w:themeColor="text1"/>
        </w:rPr>
      </w:pPr>
      <w:r w:rsidRPr="00872AC4">
        <w:rPr>
          <w:rFonts w:cstheme="minorHAnsi"/>
          <w:i/>
          <w:iCs/>
          <w:color w:val="000000" w:themeColor="text1"/>
        </w:rPr>
        <w:t>will be designed to maintain</w:t>
      </w:r>
      <w:r w:rsidR="006F71E6" w:rsidRPr="00872AC4">
        <w:rPr>
          <w:rFonts w:cstheme="minorHAnsi"/>
          <w:i/>
          <w:iCs/>
          <w:color w:val="000000" w:themeColor="text1"/>
        </w:rPr>
        <w:t xml:space="preserve"> the integrity and confidentiality of the information submitted into it by individual businesses/ operators.</w:t>
      </w:r>
    </w:p>
    <w:p w14:paraId="29317156" w14:textId="77777777" w:rsidR="00872AC4" w:rsidRPr="00872AC4" w:rsidRDefault="00872AC4" w:rsidP="00985AB7">
      <w:pPr>
        <w:rPr>
          <w:rFonts w:cstheme="minorHAnsi"/>
          <w:b/>
          <w:bCs/>
          <w:color w:val="000000" w:themeColor="text1"/>
        </w:rPr>
      </w:pPr>
    </w:p>
    <w:p w14:paraId="251E6ABA" w14:textId="2B8F07F8" w:rsidR="0084673B" w:rsidRPr="00872AC4" w:rsidRDefault="002843E1" w:rsidP="00985AB7">
      <w:pPr>
        <w:rPr>
          <w:rFonts w:cstheme="minorHAnsi"/>
          <w:b/>
          <w:bCs/>
          <w:color w:val="000000" w:themeColor="text1"/>
        </w:rPr>
      </w:pPr>
      <w:r w:rsidRPr="00872AC4">
        <w:rPr>
          <w:rFonts w:cstheme="minorHAnsi"/>
          <w:b/>
          <w:bCs/>
          <w:color w:val="000000" w:themeColor="text1"/>
        </w:rPr>
        <w:t xml:space="preserve">Q: </w:t>
      </w:r>
      <w:r w:rsidR="0084673B" w:rsidRPr="00872AC4">
        <w:rPr>
          <w:rFonts w:cstheme="minorHAnsi"/>
          <w:b/>
          <w:bCs/>
          <w:color w:val="000000" w:themeColor="text1"/>
        </w:rPr>
        <w:t>So</w:t>
      </w:r>
      <w:r w:rsidR="00771CBF" w:rsidRPr="00872AC4">
        <w:rPr>
          <w:rFonts w:cstheme="minorHAnsi"/>
          <w:b/>
          <w:bCs/>
          <w:color w:val="000000" w:themeColor="text1"/>
        </w:rPr>
        <w:t>,</w:t>
      </w:r>
      <w:r w:rsidR="0084673B" w:rsidRPr="00872AC4">
        <w:rPr>
          <w:rFonts w:cstheme="minorHAnsi"/>
          <w:b/>
          <w:bCs/>
          <w:color w:val="000000" w:themeColor="text1"/>
        </w:rPr>
        <w:t xml:space="preserve"> what else should I be doing to prepare?</w:t>
      </w:r>
    </w:p>
    <w:p w14:paraId="1CA58FE2" w14:textId="01198DDC" w:rsidR="0084673B" w:rsidRPr="00872AC4" w:rsidRDefault="0084673B" w:rsidP="00985AB7">
      <w:pPr>
        <w:rPr>
          <w:rFonts w:cstheme="minorHAnsi"/>
          <w:i/>
          <w:iCs/>
          <w:color w:val="000000" w:themeColor="text1"/>
        </w:rPr>
      </w:pPr>
      <w:r w:rsidRPr="00872AC4">
        <w:rPr>
          <w:rFonts w:cstheme="minorHAnsi"/>
          <w:i/>
          <w:iCs/>
          <w:color w:val="000000" w:themeColor="text1"/>
        </w:rPr>
        <w:t xml:space="preserve">One of the big concerns is the state of preparedness along the supply chain, not least at the aggregator level in some countries.  </w:t>
      </w:r>
      <w:r w:rsidR="00E526ED" w:rsidRPr="00872AC4">
        <w:rPr>
          <w:rFonts w:cstheme="minorHAnsi"/>
          <w:i/>
          <w:iCs/>
          <w:color w:val="000000" w:themeColor="text1"/>
        </w:rPr>
        <w:t>All participants, including business and national authorities</w:t>
      </w:r>
      <w:r w:rsidR="00F40A07" w:rsidRPr="00872AC4">
        <w:rPr>
          <w:rFonts w:cstheme="minorHAnsi"/>
          <w:i/>
          <w:iCs/>
          <w:color w:val="000000" w:themeColor="text1"/>
        </w:rPr>
        <w:t xml:space="preserve"> have a responsibility to ensure those they communicated with/ trade with etc. are aware of the legislation and what they need to be doing (as well as what they, in turn, should be expecting from their suppliers)</w:t>
      </w:r>
      <w:r w:rsidR="00BA51D1" w:rsidRPr="00872AC4">
        <w:rPr>
          <w:rFonts w:cstheme="minorHAnsi"/>
          <w:i/>
          <w:iCs/>
          <w:color w:val="000000" w:themeColor="text1"/>
        </w:rPr>
        <w:t>.</w:t>
      </w:r>
    </w:p>
    <w:p w14:paraId="7C9366A2" w14:textId="322F57DA" w:rsidR="00AE4460" w:rsidRPr="00872AC4" w:rsidRDefault="00AE4460" w:rsidP="00985AB7">
      <w:pPr>
        <w:rPr>
          <w:rFonts w:cstheme="minorHAnsi"/>
          <w:i/>
          <w:iCs/>
          <w:color w:val="000000" w:themeColor="text1"/>
        </w:rPr>
      </w:pPr>
      <w:r w:rsidRPr="00872AC4">
        <w:rPr>
          <w:rFonts w:cstheme="minorHAnsi"/>
          <w:i/>
          <w:iCs/>
          <w:color w:val="000000" w:themeColor="text1"/>
        </w:rPr>
        <w:t>It is also sensible to talk to other existing contacts, such as certification bodies, to understand what role they believe they can play in delivering some of the information that is required.</w:t>
      </w:r>
    </w:p>
    <w:p w14:paraId="27D46A13" w14:textId="20AC39D2" w:rsidR="00E624FF" w:rsidRPr="00872AC4" w:rsidRDefault="00E624FF" w:rsidP="00985AB7">
      <w:pPr>
        <w:rPr>
          <w:rFonts w:cstheme="minorHAnsi"/>
          <w:i/>
          <w:iCs/>
          <w:color w:val="000000" w:themeColor="text1"/>
        </w:rPr>
      </w:pPr>
      <w:r w:rsidRPr="00872AC4">
        <w:rPr>
          <w:rFonts w:cstheme="minorHAnsi"/>
          <w:i/>
          <w:iCs/>
          <w:color w:val="000000" w:themeColor="text1"/>
        </w:rPr>
        <w:t xml:space="preserve">There are a number of companies offering potential solutions via satellite mapping, on-ground verification,  </w:t>
      </w:r>
    </w:p>
    <w:p w14:paraId="41A9ACBC" w14:textId="25547AB8" w:rsidR="00AF0739" w:rsidRPr="00872AC4" w:rsidRDefault="00AF0739" w:rsidP="00AF0739">
      <w:pPr>
        <w:tabs>
          <w:tab w:val="left" w:pos="7800"/>
        </w:tabs>
        <w:rPr>
          <w:rFonts w:cstheme="minorHAnsi"/>
          <w:color w:val="000000" w:themeColor="text1"/>
        </w:rPr>
      </w:pPr>
      <w:r w:rsidRPr="00872AC4">
        <w:rPr>
          <w:rFonts w:cstheme="minorHAnsi"/>
          <w:color w:val="000000" w:themeColor="text1"/>
        </w:rPr>
        <w:tab/>
      </w:r>
    </w:p>
    <w:p w14:paraId="2B249E2E" w14:textId="2F4C89A1" w:rsidR="00AF0739" w:rsidRPr="00872AC4" w:rsidRDefault="002843E1" w:rsidP="00AF0739">
      <w:pPr>
        <w:tabs>
          <w:tab w:val="left" w:pos="7800"/>
        </w:tabs>
        <w:rPr>
          <w:rFonts w:cstheme="minorHAnsi"/>
          <w:b/>
          <w:bCs/>
          <w:color w:val="000000" w:themeColor="text1"/>
        </w:rPr>
      </w:pPr>
      <w:r w:rsidRPr="00872AC4">
        <w:rPr>
          <w:rFonts w:cstheme="minorHAnsi"/>
          <w:b/>
          <w:bCs/>
          <w:color w:val="000000" w:themeColor="text1"/>
        </w:rPr>
        <w:t xml:space="preserve">Q: </w:t>
      </w:r>
      <w:r w:rsidR="006704C0" w:rsidRPr="00872AC4">
        <w:rPr>
          <w:rFonts w:cstheme="minorHAnsi"/>
          <w:b/>
          <w:bCs/>
          <w:color w:val="000000" w:themeColor="text1"/>
        </w:rPr>
        <w:t>Where does liability for this lie if something goes wrong?</w:t>
      </w:r>
    </w:p>
    <w:p w14:paraId="41A05669" w14:textId="37E13203" w:rsidR="006704C0" w:rsidRPr="00872AC4" w:rsidRDefault="0055095A" w:rsidP="00AF0739">
      <w:pPr>
        <w:tabs>
          <w:tab w:val="left" w:pos="7800"/>
        </w:tabs>
        <w:rPr>
          <w:rFonts w:cstheme="minorHAnsi"/>
          <w:i/>
          <w:iCs/>
          <w:color w:val="000000" w:themeColor="text1"/>
        </w:rPr>
      </w:pPr>
      <w:r w:rsidRPr="00872AC4">
        <w:rPr>
          <w:rFonts w:cstheme="minorHAnsi"/>
          <w:i/>
          <w:iCs/>
          <w:color w:val="000000" w:themeColor="text1"/>
        </w:rPr>
        <w:t xml:space="preserve">Whilst the operator (the person placing goods on the EU market) </w:t>
      </w:r>
      <w:r w:rsidR="00923374" w:rsidRPr="00872AC4">
        <w:rPr>
          <w:rFonts w:cstheme="minorHAnsi"/>
          <w:i/>
          <w:iCs/>
          <w:color w:val="000000" w:themeColor="text1"/>
        </w:rPr>
        <w:t xml:space="preserve">is the main focus for liability if products at risk of deforestation have entered the EU market, each part of the supply chain </w:t>
      </w:r>
      <w:r w:rsidR="00882243" w:rsidRPr="00872AC4">
        <w:rPr>
          <w:rFonts w:cstheme="minorHAnsi"/>
          <w:i/>
          <w:iCs/>
          <w:color w:val="000000" w:themeColor="text1"/>
        </w:rPr>
        <w:t xml:space="preserve">which has a responsibility to communicate information along the chain is also held liable </w:t>
      </w:r>
      <w:r w:rsidR="00592D15" w:rsidRPr="00872AC4">
        <w:rPr>
          <w:rFonts w:cstheme="minorHAnsi"/>
          <w:i/>
          <w:iCs/>
          <w:color w:val="000000" w:themeColor="text1"/>
        </w:rPr>
        <w:t>if there is a breach of the Regulation.  It is not clear how that liability is dealt with when some of those parties sit outside the EU</w:t>
      </w:r>
      <w:r w:rsidR="00F5551F" w:rsidRPr="00872AC4">
        <w:rPr>
          <w:rFonts w:cstheme="minorHAnsi"/>
          <w:i/>
          <w:iCs/>
          <w:color w:val="000000" w:themeColor="text1"/>
        </w:rPr>
        <w:t>.</w:t>
      </w:r>
    </w:p>
    <w:p w14:paraId="55485FC6" w14:textId="548F2218" w:rsidR="00E51F09" w:rsidRPr="00872AC4" w:rsidRDefault="00E51F09" w:rsidP="00AF0739">
      <w:pPr>
        <w:tabs>
          <w:tab w:val="left" w:pos="7800"/>
        </w:tabs>
        <w:rPr>
          <w:rFonts w:cstheme="minorHAnsi"/>
          <w:i/>
          <w:iCs/>
          <w:color w:val="000000" w:themeColor="text1"/>
        </w:rPr>
      </w:pPr>
    </w:p>
    <w:p w14:paraId="091A0C58" w14:textId="5A8CC531" w:rsidR="00C536EA" w:rsidRPr="00872AC4" w:rsidRDefault="007C6881" w:rsidP="00C536EA">
      <w:pPr>
        <w:rPr>
          <w:rFonts w:cstheme="minorHAnsi"/>
          <w:b/>
          <w:bCs/>
          <w:color w:val="000000" w:themeColor="text1"/>
        </w:rPr>
      </w:pPr>
      <w:r w:rsidRPr="00872AC4">
        <w:rPr>
          <w:rFonts w:cstheme="minorHAnsi"/>
          <w:b/>
          <w:bCs/>
          <w:color w:val="000000" w:themeColor="text1"/>
          <w:u w:val="single"/>
        </w:rPr>
        <w:t>ENDS</w:t>
      </w:r>
      <w:r w:rsidR="00C536EA" w:rsidRPr="00872AC4">
        <w:rPr>
          <w:rFonts w:cstheme="minorHAnsi"/>
          <w:b/>
          <w:bCs/>
          <w:color w:val="000000" w:themeColor="text1"/>
        </w:rPr>
        <w:t xml:space="preserve"> </w:t>
      </w:r>
    </w:p>
    <w:p w14:paraId="54D446C1" w14:textId="79E37F83" w:rsidR="00E51F09" w:rsidRPr="007C6881" w:rsidRDefault="00E51F09" w:rsidP="00AF0739">
      <w:pPr>
        <w:tabs>
          <w:tab w:val="left" w:pos="7800"/>
        </w:tabs>
        <w:rPr>
          <w:rFonts w:cstheme="minorHAnsi"/>
          <w:b/>
          <w:bCs/>
          <w:u w:val="single"/>
        </w:rPr>
      </w:pPr>
    </w:p>
    <w:sectPr w:rsidR="00E51F09" w:rsidRPr="007C6881" w:rsidSect="007C6881">
      <w:footerReference w:type="default" r:id="rId12"/>
      <w:pgSz w:w="11906" w:h="16838"/>
      <w:pgMar w:top="1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EDB13" w14:textId="77777777" w:rsidR="00C2461E" w:rsidRDefault="00C2461E" w:rsidP="007C6881">
      <w:pPr>
        <w:spacing w:after="0" w:line="240" w:lineRule="auto"/>
      </w:pPr>
      <w:r>
        <w:separator/>
      </w:r>
    </w:p>
  </w:endnote>
  <w:endnote w:type="continuationSeparator" w:id="0">
    <w:p w14:paraId="14FB290C" w14:textId="77777777" w:rsidR="00C2461E" w:rsidRDefault="00C2461E" w:rsidP="007C6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611319"/>
      <w:docPartObj>
        <w:docPartGallery w:val="Page Numbers (Bottom of Page)"/>
        <w:docPartUnique/>
      </w:docPartObj>
    </w:sdtPr>
    <w:sdtEndPr>
      <w:rPr>
        <w:noProof/>
      </w:rPr>
    </w:sdtEndPr>
    <w:sdtContent>
      <w:p w14:paraId="00D2EF83" w14:textId="5085B27B" w:rsidR="007C6881" w:rsidRDefault="007C6881">
        <w:pPr>
          <w:pStyle w:val="Footer"/>
        </w:pPr>
        <w:r>
          <w:fldChar w:fldCharType="begin"/>
        </w:r>
        <w:r>
          <w:instrText xml:space="preserve"> PAGE   \* MERGEFORMAT </w:instrText>
        </w:r>
        <w:r>
          <w:fldChar w:fldCharType="separate"/>
        </w:r>
        <w:r>
          <w:rPr>
            <w:noProof/>
          </w:rPr>
          <w:t>2</w:t>
        </w:r>
        <w:r>
          <w:rPr>
            <w:noProof/>
          </w:rPr>
          <w:fldChar w:fldCharType="end"/>
        </w:r>
      </w:p>
    </w:sdtContent>
  </w:sdt>
  <w:p w14:paraId="3ECCA919" w14:textId="77777777" w:rsidR="007C6881" w:rsidRDefault="007C68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4FA4B" w14:textId="77777777" w:rsidR="00C2461E" w:rsidRDefault="00C2461E" w:rsidP="007C6881">
      <w:pPr>
        <w:spacing w:after="0" w:line="240" w:lineRule="auto"/>
      </w:pPr>
      <w:r>
        <w:separator/>
      </w:r>
    </w:p>
  </w:footnote>
  <w:footnote w:type="continuationSeparator" w:id="0">
    <w:p w14:paraId="4AF49727" w14:textId="77777777" w:rsidR="00C2461E" w:rsidRDefault="00C2461E" w:rsidP="007C68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33777"/>
    <w:multiLevelType w:val="hybridMultilevel"/>
    <w:tmpl w:val="ED1E6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0B127C"/>
    <w:multiLevelType w:val="hybridMultilevel"/>
    <w:tmpl w:val="C172BC6A"/>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 w15:restartNumberingAfterBreak="0">
    <w:nsid w:val="37063150"/>
    <w:multiLevelType w:val="hybridMultilevel"/>
    <w:tmpl w:val="FA041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880AB5"/>
    <w:multiLevelType w:val="hybridMultilevel"/>
    <w:tmpl w:val="525E6478"/>
    <w:lvl w:ilvl="0" w:tplc="50C6254C">
      <w:start w:val="1"/>
      <w:numFmt w:val="lowerRoman"/>
      <w:lvlText w:val="%1)"/>
      <w:lvlJc w:val="left"/>
      <w:pPr>
        <w:ind w:left="1080" w:hanging="72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6854F3"/>
    <w:multiLevelType w:val="hybridMultilevel"/>
    <w:tmpl w:val="8F0E9364"/>
    <w:lvl w:ilvl="0" w:tplc="99F606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9430707"/>
    <w:multiLevelType w:val="hybridMultilevel"/>
    <w:tmpl w:val="E3AAA8F2"/>
    <w:lvl w:ilvl="0" w:tplc="14C8BEA2">
      <w:start w:val="1"/>
      <w:numFmt w:val="lowerRoman"/>
      <w:lvlText w:val="%1)"/>
      <w:lvlJc w:val="left"/>
      <w:pPr>
        <w:ind w:left="1440" w:hanging="720"/>
      </w:pPr>
      <w:rPr>
        <w:rFonts w:hint="default"/>
        <w:color w:val="FF000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CE13DA6"/>
    <w:multiLevelType w:val="hybridMultilevel"/>
    <w:tmpl w:val="78C23654"/>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num w:numId="1" w16cid:durableId="328951499">
    <w:abstractNumId w:val="4"/>
  </w:num>
  <w:num w:numId="2" w16cid:durableId="2009139488">
    <w:abstractNumId w:val="1"/>
  </w:num>
  <w:num w:numId="3" w16cid:durableId="1865047385">
    <w:abstractNumId w:val="0"/>
  </w:num>
  <w:num w:numId="4" w16cid:durableId="257177447">
    <w:abstractNumId w:val="2"/>
  </w:num>
  <w:num w:numId="5" w16cid:durableId="1803302210">
    <w:abstractNumId w:val="6"/>
  </w:num>
  <w:num w:numId="6" w16cid:durableId="459037561">
    <w:abstractNumId w:val="5"/>
  </w:num>
  <w:num w:numId="7" w16cid:durableId="1214275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7FA"/>
    <w:rsid w:val="00010BE1"/>
    <w:rsid w:val="00016B88"/>
    <w:rsid w:val="000251FF"/>
    <w:rsid w:val="00031698"/>
    <w:rsid w:val="00035E7D"/>
    <w:rsid w:val="00050A04"/>
    <w:rsid w:val="00063932"/>
    <w:rsid w:val="000639A7"/>
    <w:rsid w:val="00067AA9"/>
    <w:rsid w:val="00082E16"/>
    <w:rsid w:val="00092341"/>
    <w:rsid w:val="00093ED9"/>
    <w:rsid w:val="000A6CC4"/>
    <w:rsid w:val="000B6653"/>
    <w:rsid w:val="000B6D46"/>
    <w:rsid w:val="000C23AD"/>
    <w:rsid w:val="000E071B"/>
    <w:rsid w:val="000E7882"/>
    <w:rsid w:val="000F1200"/>
    <w:rsid w:val="000F52A7"/>
    <w:rsid w:val="0010071C"/>
    <w:rsid w:val="00101EFE"/>
    <w:rsid w:val="001025CC"/>
    <w:rsid w:val="001030C5"/>
    <w:rsid w:val="001062C8"/>
    <w:rsid w:val="00111A55"/>
    <w:rsid w:val="00112BAD"/>
    <w:rsid w:val="00117252"/>
    <w:rsid w:val="00120C0B"/>
    <w:rsid w:val="00125D91"/>
    <w:rsid w:val="001308DF"/>
    <w:rsid w:val="0013316E"/>
    <w:rsid w:val="0013390A"/>
    <w:rsid w:val="00134DF4"/>
    <w:rsid w:val="00134E73"/>
    <w:rsid w:val="00140BDD"/>
    <w:rsid w:val="001503E6"/>
    <w:rsid w:val="00150531"/>
    <w:rsid w:val="00154AD5"/>
    <w:rsid w:val="00162830"/>
    <w:rsid w:val="001634B5"/>
    <w:rsid w:val="0018500F"/>
    <w:rsid w:val="00186941"/>
    <w:rsid w:val="001948E6"/>
    <w:rsid w:val="00195F13"/>
    <w:rsid w:val="001979E5"/>
    <w:rsid w:val="001A18C9"/>
    <w:rsid w:val="001B351C"/>
    <w:rsid w:val="001B5F9E"/>
    <w:rsid w:val="001B6DE8"/>
    <w:rsid w:val="001C0A8D"/>
    <w:rsid w:val="001C3D69"/>
    <w:rsid w:val="001C40E0"/>
    <w:rsid w:val="001C4B19"/>
    <w:rsid w:val="001D529D"/>
    <w:rsid w:val="001E17F8"/>
    <w:rsid w:val="001E19CB"/>
    <w:rsid w:val="001E46FC"/>
    <w:rsid w:val="001E68F6"/>
    <w:rsid w:val="001E6F1E"/>
    <w:rsid w:val="001F4EEA"/>
    <w:rsid w:val="001F5DC6"/>
    <w:rsid w:val="00200ED6"/>
    <w:rsid w:val="00204E43"/>
    <w:rsid w:val="00216094"/>
    <w:rsid w:val="002178BC"/>
    <w:rsid w:val="00226E4A"/>
    <w:rsid w:val="002322E2"/>
    <w:rsid w:val="00236E0B"/>
    <w:rsid w:val="00256289"/>
    <w:rsid w:val="00262461"/>
    <w:rsid w:val="00276E3C"/>
    <w:rsid w:val="00280B94"/>
    <w:rsid w:val="002843E1"/>
    <w:rsid w:val="00285FB5"/>
    <w:rsid w:val="00297AA7"/>
    <w:rsid w:val="002C3C8B"/>
    <w:rsid w:val="002C6192"/>
    <w:rsid w:val="002D136D"/>
    <w:rsid w:val="002D266C"/>
    <w:rsid w:val="002D45AF"/>
    <w:rsid w:val="002E4D6E"/>
    <w:rsid w:val="002E5FB1"/>
    <w:rsid w:val="002E7A93"/>
    <w:rsid w:val="002F575D"/>
    <w:rsid w:val="002F6E4D"/>
    <w:rsid w:val="00300843"/>
    <w:rsid w:val="003058DC"/>
    <w:rsid w:val="00314F8D"/>
    <w:rsid w:val="00320726"/>
    <w:rsid w:val="00322914"/>
    <w:rsid w:val="00322B50"/>
    <w:rsid w:val="00325029"/>
    <w:rsid w:val="00335B93"/>
    <w:rsid w:val="00336DB1"/>
    <w:rsid w:val="00337FD7"/>
    <w:rsid w:val="00351728"/>
    <w:rsid w:val="0035251E"/>
    <w:rsid w:val="003533BC"/>
    <w:rsid w:val="00356024"/>
    <w:rsid w:val="00357A38"/>
    <w:rsid w:val="003604F4"/>
    <w:rsid w:val="00363CC1"/>
    <w:rsid w:val="003664C9"/>
    <w:rsid w:val="00367A10"/>
    <w:rsid w:val="003800A6"/>
    <w:rsid w:val="00387F7C"/>
    <w:rsid w:val="00392D55"/>
    <w:rsid w:val="003A16C7"/>
    <w:rsid w:val="003A3748"/>
    <w:rsid w:val="003A58D1"/>
    <w:rsid w:val="003A6264"/>
    <w:rsid w:val="003B6BE9"/>
    <w:rsid w:val="003E1631"/>
    <w:rsid w:val="003E197F"/>
    <w:rsid w:val="003F4BF7"/>
    <w:rsid w:val="003F6605"/>
    <w:rsid w:val="00401D83"/>
    <w:rsid w:val="00406D77"/>
    <w:rsid w:val="004103DC"/>
    <w:rsid w:val="00412824"/>
    <w:rsid w:val="004135DB"/>
    <w:rsid w:val="00422B25"/>
    <w:rsid w:val="004261AE"/>
    <w:rsid w:val="00432B96"/>
    <w:rsid w:val="004338F7"/>
    <w:rsid w:val="00435353"/>
    <w:rsid w:val="00436F7C"/>
    <w:rsid w:val="00463E77"/>
    <w:rsid w:val="00464729"/>
    <w:rsid w:val="00474CFD"/>
    <w:rsid w:val="0048066C"/>
    <w:rsid w:val="00483F0F"/>
    <w:rsid w:val="00486043"/>
    <w:rsid w:val="004A4188"/>
    <w:rsid w:val="004A6BB0"/>
    <w:rsid w:val="004B34E0"/>
    <w:rsid w:val="004B4CD2"/>
    <w:rsid w:val="004C4AB6"/>
    <w:rsid w:val="004E21BC"/>
    <w:rsid w:val="004E4058"/>
    <w:rsid w:val="004F17CC"/>
    <w:rsid w:val="004F3899"/>
    <w:rsid w:val="004F7518"/>
    <w:rsid w:val="00500F1E"/>
    <w:rsid w:val="0050278B"/>
    <w:rsid w:val="005027D0"/>
    <w:rsid w:val="00504A4D"/>
    <w:rsid w:val="005055AC"/>
    <w:rsid w:val="00505B81"/>
    <w:rsid w:val="00510785"/>
    <w:rsid w:val="00513C60"/>
    <w:rsid w:val="005210DE"/>
    <w:rsid w:val="00526B98"/>
    <w:rsid w:val="00527BC5"/>
    <w:rsid w:val="00536BDE"/>
    <w:rsid w:val="005479D1"/>
    <w:rsid w:val="0055095A"/>
    <w:rsid w:val="005606BF"/>
    <w:rsid w:val="00566186"/>
    <w:rsid w:val="005663D3"/>
    <w:rsid w:val="00566E67"/>
    <w:rsid w:val="0057747C"/>
    <w:rsid w:val="00583363"/>
    <w:rsid w:val="00592D15"/>
    <w:rsid w:val="00596EA4"/>
    <w:rsid w:val="00597755"/>
    <w:rsid w:val="005A6F39"/>
    <w:rsid w:val="005B5846"/>
    <w:rsid w:val="005B5A16"/>
    <w:rsid w:val="005C0118"/>
    <w:rsid w:val="005C14AC"/>
    <w:rsid w:val="005C22C2"/>
    <w:rsid w:val="005C2A78"/>
    <w:rsid w:val="005D14FB"/>
    <w:rsid w:val="005E41AF"/>
    <w:rsid w:val="00600736"/>
    <w:rsid w:val="00611381"/>
    <w:rsid w:val="0061246B"/>
    <w:rsid w:val="00622F31"/>
    <w:rsid w:val="00623D65"/>
    <w:rsid w:val="00623DB9"/>
    <w:rsid w:val="00630721"/>
    <w:rsid w:val="00631D62"/>
    <w:rsid w:val="0063247B"/>
    <w:rsid w:val="00636F5E"/>
    <w:rsid w:val="00647342"/>
    <w:rsid w:val="006475D9"/>
    <w:rsid w:val="00647EDC"/>
    <w:rsid w:val="00650210"/>
    <w:rsid w:val="006539FB"/>
    <w:rsid w:val="00653A99"/>
    <w:rsid w:val="00656C6D"/>
    <w:rsid w:val="006579CD"/>
    <w:rsid w:val="006651BD"/>
    <w:rsid w:val="006704C0"/>
    <w:rsid w:val="00672B02"/>
    <w:rsid w:val="00690F61"/>
    <w:rsid w:val="006976BF"/>
    <w:rsid w:val="006A46E2"/>
    <w:rsid w:val="006A751C"/>
    <w:rsid w:val="006B6638"/>
    <w:rsid w:val="006E17B4"/>
    <w:rsid w:val="006E2A30"/>
    <w:rsid w:val="006E6F07"/>
    <w:rsid w:val="006F71E6"/>
    <w:rsid w:val="00702EC2"/>
    <w:rsid w:val="00712797"/>
    <w:rsid w:val="00714164"/>
    <w:rsid w:val="00715335"/>
    <w:rsid w:val="00717956"/>
    <w:rsid w:val="00721A8D"/>
    <w:rsid w:val="00724CA8"/>
    <w:rsid w:val="00731EF7"/>
    <w:rsid w:val="0073211A"/>
    <w:rsid w:val="007336EA"/>
    <w:rsid w:val="00733E11"/>
    <w:rsid w:val="0073480F"/>
    <w:rsid w:val="00735CF7"/>
    <w:rsid w:val="00750F87"/>
    <w:rsid w:val="00753FBE"/>
    <w:rsid w:val="0076080D"/>
    <w:rsid w:val="00761DF1"/>
    <w:rsid w:val="007630E6"/>
    <w:rsid w:val="00765586"/>
    <w:rsid w:val="00765684"/>
    <w:rsid w:val="00771CBF"/>
    <w:rsid w:val="00774CFE"/>
    <w:rsid w:val="00780FE3"/>
    <w:rsid w:val="0078561A"/>
    <w:rsid w:val="007914F1"/>
    <w:rsid w:val="00794F40"/>
    <w:rsid w:val="007A2A48"/>
    <w:rsid w:val="007A4E5F"/>
    <w:rsid w:val="007A6087"/>
    <w:rsid w:val="007A67F9"/>
    <w:rsid w:val="007A695C"/>
    <w:rsid w:val="007A6BCF"/>
    <w:rsid w:val="007B2B0E"/>
    <w:rsid w:val="007B4BE9"/>
    <w:rsid w:val="007B6574"/>
    <w:rsid w:val="007C0B5C"/>
    <w:rsid w:val="007C111A"/>
    <w:rsid w:val="007C5718"/>
    <w:rsid w:val="007C6881"/>
    <w:rsid w:val="007C7679"/>
    <w:rsid w:val="007D796E"/>
    <w:rsid w:val="007E06C0"/>
    <w:rsid w:val="007E13C4"/>
    <w:rsid w:val="007E54FD"/>
    <w:rsid w:val="007F47C3"/>
    <w:rsid w:val="007F74BD"/>
    <w:rsid w:val="008039CF"/>
    <w:rsid w:val="00816F98"/>
    <w:rsid w:val="00820C29"/>
    <w:rsid w:val="008211AD"/>
    <w:rsid w:val="0082706C"/>
    <w:rsid w:val="008271EE"/>
    <w:rsid w:val="00845F12"/>
    <w:rsid w:val="0084673B"/>
    <w:rsid w:val="00854F87"/>
    <w:rsid w:val="0086335D"/>
    <w:rsid w:val="0086382F"/>
    <w:rsid w:val="00864188"/>
    <w:rsid w:val="0086581B"/>
    <w:rsid w:val="00872A8A"/>
    <w:rsid w:val="00872AC4"/>
    <w:rsid w:val="00882243"/>
    <w:rsid w:val="008834C5"/>
    <w:rsid w:val="008908C6"/>
    <w:rsid w:val="008961B1"/>
    <w:rsid w:val="008A0819"/>
    <w:rsid w:val="008A1DFE"/>
    <w:rsid w:val="008B1F5B"/>
    <w:rsid w:val="008C5115"/>
    <w:rsid w:val="008D4529"/>
    <w:rsid w:val="008D5855"/>
    <w:rsid w:val="008D6A82"/>
    <w:rsid w:val="008E2B30"/>
    <w:rsid w:val="008F342D"/>
    <w:rsid w:val="00902B90"/>
    <w:rsid w:val="00903F10"/>
    <w:rsid w:val="00905DBF"/>
    <w:rsid w:val="00923374"/>
    <w:rsid w:val="0093530C"/>
    <w:rsid w:val="0094293C"/>
    <w:rsid w:val="00943053"/>
    <w:rsid w:val="009464DB"/>
    <w:rsid w:val="00960D44"/>
    <w:rsid w:val="00963E46"/>
    <w:rsid w:val="00970015"/>
    <w:rsid w:val="00976455"/>
    <w:rsid w:val="0098049F"/>
    <w:rsid w:val="00981FF3"/>
    <w:rsid w:val="009848C8"/>
    <w:rsid w:val="00985AB7"/>
    <w:rsid w:val="0099075A"/>
    <w:rsid w:val="009A04AE"/>
    <w:rsid w:val="009B2337"/>
    <w:rsid w:val="009C2699"/>
    <w:rsid w:val="009F3DA6"/>
    <w:rsid w:val="009F43E3"/>
    <w:rsid w:val="009F48A3"/>
    <w:rsid w:val="009F683D"/>
    <w:rsid w:val="00A01448"/>
    <w:rsid w:val="00A10F46"/>
    <w:rsid w:val="00A129EB"/>
    <w:rsid w:val="00A2552F"/>
    <w:rsid w:val="00A266E3"/>
    <w:rsid w:val="00A27128"/>
    <w:rsid w:val="00A274CB"/>
    <w:rsid w:val="00A610A2"/>
    <w:rsid w:val="00A67E46"/>
    <w:rsid w:val="00A727B6"/>
    <w:rsid w:val="00A74CED"/>
    <w:rsid w:val="00A81143"/>
    <w:rsid w:val="00AA4351"/>
    <w:rsid w:val="00AA6796"/>
    <w:rsid w:val="00AB15A4"/>
    <w:rsid w:val="00AB5E8D"/>
    <w:rsid w:val="00AC1008"/>
    <w:rsid w:val="00AC1371"/>
    <w:rsid w:val="00AC1A45"/>
    <w:rsid w:val="00AC3DA1"/>
    <w:rsid w:val="00AE4460"/>
    <w:rsid w:val="00AF0739"/>
    <w:rsid w:val="00AF11A3"/>
    <w:rsid w:val="00AF1952"/>
    <w:rsid w:val="00AF4931"/>
    <w:rsid w:val="00B01910"/>
    <w:rsid w:val="00B04291"/>
    <w:rsid w:val="00B10EA1"/>
    <w:rsid w:val="00B12941"/>
    <w:rsid w:val="00B42043"/>
    <w:rsid w:val="00B44265"/>
    <w:rsid w:val="00B45F3B"/>
    <w:rsid w:val="00B535FF"/>
    <w:rsid w:val="00B563A6"/>
    <w:rsid w:val="00B5675D"/>
    <w:rsid w:val="00B64BB1"/>
    <w:rsid w:val="00B71F7A"/>
    <w:rsid w:val="00B73F8B"/>
    <w:rsid w:val="00B7712C"/>
    <w:rsid w:val="00B90F4F"/>
    <w:rsid w:val="00B9357A"/>
    <w:rsid w:val="00B96EA9"/>
    <w:rsid w:val="00BA51D1"/>
    <w:rsid w:val="00BA65D2"/>
    <w:rsid w:val="00BB2E4D"/>
    <w:rsid w:val="00BC3600"/>
    <w:rsid w:val="00BC4817"/>
    <w:rsid w:val="00BC58B0"/>
    <w:rsid w:val="00BE1BAB"/>
    <w:rsid w:val="00BE3E5C"/>
    <w:rsid w:val="00BE5EE8"/>
    <w:rsid w:val="00BE6490"/>
    <w:rsid w:val="00BF0135"/>
    <w:rsid w:val="00BF4424"/>
    <w:rsid w:val="00BF489B"/>
    <w:rsid w:val="00BF5E9B"/>
    <w:rsid w:val="00C0346A"/>
    <w:rsid w:val="00C05F3A"/>
    <w:rsid w:val="00C112FE"/>
    <w:rsid w:val="00C213C8"/>
    <w:rsid w:val="00C243C7"/>
    <w:rsid w:val="00C2461E"/>
    <w:rsid w:val="00C30B1D"/>
    <w:rsid w:val="00C40577"/>
    <w:rsid w:val="00C415C2"/>
    <w:rsid w:val="00C52576"/>
    <w:rsid w:val="00C536EA"/>
    <w:rsid w:val="00C569B2"/>
    <w:rsid w:val="00C62511"/>
    <w:rsid w:val="00C6402F"/>
    <w:rsid w:val="00C8753E"/>
    <w:rsid w:val="00CA28F9"/>
    <w:rsid w:val="00CA724E"/>
    <w:rsid w:val="00CC2E97"/>
    <w:rsid w:val="00CC2F5C"/>
    <w:rsid w:val="00CD593E"/>
    <w:rsid w:val="00CE093F"/>
    <w:rsid w:val="00CF070F"/>
    <w:rsid w:val="00CF0D8C"/>
    <w:rsid w:val="00CF2363"/>
    <w:rsid w:val="00D052FF"/>
    <w:rsid w:val="00D2112F"/>
    <w:rsid w:val="00D22854"/>
    <w:rsid w:val="00D24055"/>
    <w:rsid w:val="00D30CD2"/>
    <w:rsid w:val="00D363F7"/>
    <w:rsid w:val="00D426FB"/>
    <w:rsid w:val="00D43559"/>
    <w:rsid w:val="00D54481"/>
    <w:rsid w:val="00D55026"/>
    <w:rsid w:val="00D55737"/>
    <w:rsid w:val="00D5701C"/>
    <w:rsid w:val="00D649A2"/>
    <w:rsid w:val="00D679AA"/>
    <w:rsid w:val="00D725B2"/>
    <w:rsid w:val="00D753A7"/>
    <w:rsid w:val="00D77EEA"/>
    <w:rsid w:val="00D83A1F"/>
    <w:rsid w:val="00D86F35"/>
    <w:rsid w:val="00D91213"/>
    <w:rsid w:val="00D91E41"/>
    <w:rsid w:val="00DA0A4E"/>
    <w:rsid w:val="00DB1D18"/>
    <w:rsid w:val="00DC238E"/>
    <w:rsid w:val="00DE40A2"/>
    <w:rsid w:val="00DF14A1"/>
    <w:rsid w:val="00DF1F85"/>
    <w:rsid w:val="00E115AD"/>
    <w:rsid w:val="00E13D9B"/>
    <w:rsid w:val="00E153BE"/>
    <w:rsid w:val="00E23626"/>
    <w:rsid w:val="00E237FA"/>
    <w:rsid w:val="00E2580B"/>
    <w:rsid w:val="00E2663E"/>
    <w:rsid w:val="00E31FEB"/>
    <w:rsid w:val="00E34809"/>
    <w:rsid w:val="00E37C1A"/>
    <w:rsid w:val="00E43276"/>
    <w:rsid w:val="00E51F09"/>
    <w:rsid w:val="00E526ED"/>
    <w:rsid w:val="00E6134A"/>
    <w:rsid w:val="00E61467"/>
    <w:rsid w:val="00E624FF"/>
    <w:rsid w:val="00E73672"/>
    <w:rsid w:val="00E770E7"/>
    <w:rsid w:val="00E80B4D"/>
    <w:rsid w:val="00E80EA6"/>
    <w:rsid w:val="00E86951"/>
    <w:rsid w:val="00E9207B"/>
    <w:rsid w:val="00E92B42"/>
    <w:rsid w:val="00E94939"/>
    <w:rsid w:val="00EA497A"/>
    <w:rsid w:val="00EA4B8A"/>
    <w:rsid w:val="00EB06EF"/>
    <w:rsid w:val="00EB0A2F"/>
    <w:rsid w:val="00EB1C55"/>
    <w:rsid w:val="00ED3790"/>
    <w:rsid w:val="00EE3AC0"/>
    <w:rsid w:val="00EE5B78"/>
    <w:rsid w:val="00EE68A7"/>
    <w:rsid w:val="00EF4CEA"/>
    <w:rsid w:val="00F03BA8"/>
    <w:rsid w:val="00F11029"/>
    <w:rsid w:val="00F23298"/>
    <w:rsid w:val="00F24242"/>
    <w:rsid w:val="00F36A5C"/>
    <w:rsid w:val="00F37F7A"/>
    <w:rsid w:val="00F40A07"/>
    <w:rsid w:val="00F41D3B"/>
    <w:rsid w:val="00F51880"/>
    <w:rsid w:val="00F52406"/>
    <w:rsid w:val="00F5551F"/>
    <w:rsid w:val="00F65D94"/>
    <w:rsid w:val="00F7097C"/>
    <w:rsid w:val="00F73871"/>
    <w:rsid w:val="00F75A17"/>
    <w:rsid w:val="00F80EB7"/>
    <w:rsid w:val="00F8656C"/>
    <w:rsid w:val="00F9367E"/>
    <w:rsid w:val="00F93960"/>
    <w:rsid w:val="00FA344D"/>
    <w:rsid w:val="00FD2066"/>
    <w:rsid w:val="00FD2EE6"/>
    <w:rsid w:val="00FD45BF"/>
    <w:rsid w:val="00FD6716"/>
    <w:rsid w:val="00FD7A82"/>
    <w:rsid w:val="00FF2B88"/>
    <w:rsid w:val="00FF4265"/>
    <w:rsid w:val="00FF5AB8"/>
    <w:rsid w:val="00FF6531"/>
    <w:rsid w:val="00FF70B9"/>
    <w:rsid w:val="00FF7A39"/>
    <w:rsid w:val="00FF7B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7D420"/>
  <w15:chartTrackingRefBased/>
  <w15:docId w15:val="{7AFCB4BA-BB1B-4E3A-9131-BDB8CF41E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985AB7"/>
    <w:pPr>
      <w:autoSpaceDE w:val="0"/>
      <w:autoSpaceDN w:val="0"/>
      <w:spacing w:after="0" w:line="240" w:lineRule="auto"/>
    </w:pPr>
    <w:rPr>
      <w:rFonts w:ascii="Times New Roman" w:eastAsia="PMingLiU" w:hAnsi="Times New Roman" w:cs="Times New Roman"/>
      <w:color w:val="000000"/>
      <w:sz w:val="24"/>
      <w:szCs w:val="24"/>
      <w:lang w:eastAsia="zh-TW"/>
    </w:rPr>
  </w:style>
  <w:style w:type="paragraph" w:styleId="ListParagraph">
    <w:name w:val="List Paragraph"/>
    <w:basedOn w:val="Normal"/>
    <w:uiPriority w:val="34"/>
    <w:qFormat/>
    <w:rsid w:val="00336DB1"/>
    <w:pPr>
      <w:ind w:left="720"/>
      <w:contextualSpacing/>
    </w:pPr>
  </w:style>
  <w:style w:type="character" w:styleId="Hyperlink">
    <w:name w:val="Hyperlink"/>
    <w:basedOn w:val="DefaultParagraphFont"/>
    <w:uiPriority w:val="99"/>
    <w:unhideWhenUsed/>
    <w:rsid w:val="005C2A78"/>
    <w:rPr>
      <w:color w:val="0563C1" w:themeColor="hyperlink"/>
      <w:u w:val="single"/>
    </w:rPr>
  </w:style>
  <w:style w:type="character" w:styleId="UnresolvedMention">
    <w:name w:val="Unresolved Mention"/>
    <w:basedOn w:val="DefaultParagraphFont"/>
    <w:uiPriority w:val="99"/>
    <w:semiHidden/>
    <w:unhideWhenUsed/>
    <w:rsid w:val="005C2A78"/>
    <w:rPr>
      <w:color w:val="605E5C"/>
      <w:shd w:val="clear" w:color="auto" w:fill="E1DFDD"/>
    </w:rPr>
  </w:style>
  <w:style w:type="paragraph" w:styleId="NoSpacing">
    <w:name w:val="No Spacing"/>
    <w:uiPriority w:val="1"/>
    <w:qFormat/>
    <w:rsid w:val="007C6881"/>
    <w:pPr>
      <w:spacing w:after="0" w:line="240" w:lineRule="auto"/>
    </w:pPr>
  </w:style>
  <w:style w:type="paragraph" w:styleId="Header">
    <w:name w:val="header"/>
    <w:basedOn w:val="Normal"/>
    <w:link w:val="HeaderChar"/>
    <w:uiPriority w:val="99"/>
    <w:unhideWhenUsed/>
    <w:rsid w:val="007C68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6881"/>
  </w:style>
  <w:style w:type="paragraph" w:styleId="Footer">
    <w:name w:val="footer"/>
    <w:basedOn w:val="Normal"/>
    <w:link w:val="FooterChar"/>
    <w:uiPriority w:val="99"/>
    <w:unhideWhenUsed/>
    <w:rsid w:val="007C68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6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18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uspa.europa.eu/european-space/eu-space-programme/what-GNSS" TargetMode="External"/><Relationship Id="rId5" Type="http://schemas.openxmlformats.org/officeDocument/2006/relationships/webSettings" Target="webSettings.xml"/><Relationship Id="rId10" Type="http://schemas.openxmlformats.org/officeDocument/2006/relationships/hyperlink" Target="https://britishcoffeeassociation.org/wpbca/wp-content/uploads/2022/11/BCA_FoodAuthenticityBrochure_Final-October-2022-1.pdf" TargetMode="External"/><Relationship Id="rId4" Type="http://schemas.openxmlformats.org/officeDocument/2006/relationships/settings" Target="settings.xml"/><Relationship Id="rId9" Type="http://schemas.openxmlformats.org/officeDocument/2006/relationships/hyperlink" Target="mailto:info@britiscoffeeorganisation.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E7160-5E90-493E-A6BE-B1DE7F916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3985</Words>
  <Characters>22716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Rooke</dc:creator>
  <cp:keywords/>
  <dc:description/>
  <cp:lastModifiedBy>Thomas de Freitas</cp:lastModifiedBy>
  <cp:revision>132</cp:revision>
  <dcterms:created xsi:type="dcterms:W3CDTF">2024-01-04T10:52:00Z</dcterms:created>
  <dcterms:modified xsi:type="dcterms:W3CDTF">2024-01-11T10:04:00Z</dcterms:modified>
</cp:coreProperties>
</file>